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AB9F5C" w14:textId="77777777" w:rsidR="004752C0" w:rsidRDefault="004752C0" w:rsidP="2E0247B7">
      <w:pPr>
        <w:ind w:left="567" w:right="26" w:hanging="567"/>
        <w:rPr>
          <w:b/>
          <w:color w:val="000000"/>
          <w:w w:val="104"/>
          <w:lang w:val="nl-NL"/>
        </w:rPr>
      </w:pPr>
    </w:p>
    <w:p w14:paraId="086D440F" w14:textId="77777777" w:rsidR="004752C0" w:rsidRDefault="004752C0" w:rsidP="2E0247B7">
      <w:pPr>
        <w:ind w:left="567" w:right="26" w:hanging="567"/>
        <w:rPr>
          <w:b/>
          <w:color w:val="000000"/>
          <w:w w:val="104"/>
          <w:lang w:val="nl-NL"/>
        </w:rPr>
      </w:pPr>
    </w:p>
    <w:p w14:paraId="5A643812" w14:textId="77777777" w:rsidR="004752C0" w:rsidRDefault="004752C0" w:rsidP="2E0247B7">
      <w:pPr>
        <w:ind w:left="567" w:right="26" w:hanging="567"/>
        <w:rPr>
          <w:b/>
          <w:color w:val="000000"/>
          <w:w w:val="104"/>
          <w:lang w:val="nl-NL"/>
        </w:rPr>
      </w:pPr>
    </w:p>
    <w:p w14:paraId="08280988" w14:textId="7933FC55" w:rsidR="00736769" w:rsidRPr="004752C0" w:rsidRDefault="00BB6D04" w:rsidP="2E0247B7">
      <w:pPr>
        <w:ind w:left="567" w:right="26" w:hanging="567"/>
        <w:rPr>
          <w:b/>
          <w:color w:val="000000" w:themeColor="text1"/>
          <w:lang w:val="nl-NL"/>
        </w:rPr>
      </w:pPr>
      <w:r w:rsidRPr="004752C0">
        <w:rPr>
          <w:b/>
          <w:color w:val="000000"/>
          <w:w w:val="104"/>
          <w:lang w:val="nl-NL"/>
        </w:rPr>
        <w:t>B</w:t>
      </w:r>
      <w:r w:rsidR="00736769" w:rsidRPr="004752C0">
        <w:rPr>
          <w:b/>
          <w:color w:val="000000"/>
          <w:w w:val="104"/>
          <w:lang w:val="nl-NL"/>
        </w:rPr>
        <w:t xml:space="preserve">ijlage </w:t>
      </w:r>
      <w:r w:rsidR="00134F3E" w:rsidRPr="004752C0">
        <w:rPr>
          <w:b/>
          <w:color w:val="000000"/>
          <w:w w:val="104"/>
          <w:lang w:val="nl-NL"/>
        </w:rPr>
        <w:t>11</w:t>
      </w:r>
      <w:r w:rsidR="00224239" w:rsidRPr="004752C0">
        <w:rPr>
          <w:b/>
          <w:color w:val="000000"/>
          <w:w w:val="104"/>
          <w:lang w:val="nl-NL"/>
        </w:rPr>
        <w:t xml:space="preserve"> </w:t>
      </w:r>
      <w:r w:rsidR="00736769" w:rsidRPr="004752C0">
        <w:rPr>
          <w:b/>
          <w:color w:val="000000"/>
          <w:w w:val="104"/>
          <w:lang w:val="nl-NL"/>
        </w:rPr>
        <w:t>ACCEPTATIEPROCEDURE</w:t>
      </w:r>
    </w:p>
    <w:p w14:paraId="27754D14" w14:textId="3B653145" w:rsidR="00736769" w:rsidRPr="0044051E" w:rsidRDefault="00736769" w:rsidP="00AC378A">
      <w:pPr>
        <w:tabs>
          <w:tab w:val="left" w:pos="3004"/>
        </w:tabs>
        <w:spacing w:after="0"/>
        <w:ind w:left="567" w:right="28" w:hanging="567"/>
        <w:rPr>
          <w:rFonts w:cstheme="minorHAnsi"/>
          <w:color w:val="000000"/>
          <w:w w:val="104"/>
          <w:lang w:val="nl-NL"/>
        </w:rPr>
      </w:pPr>
      <w:r w:rsidRPr="0044051E">
        <w:rPr>
          <w:rFonts w:cstheme="minorHAnsi"/>
          <w:color w:val="000000"/>
          <w:w w:val="104"/>
          <w:lang w:val="nl-NL"/>
        </w:rPr>
        <w:t>1.</w:t>
      </w:r>
      <w:r w:rsidRPr="0044051E">
        <w:rPr>
          <w:rFonts w:cstheme="minorHAnsi"/>
          <w:color w:val="000000"/>
          <w:w w:val="104"/>
          <w:lang w:val="nl-NL"/>
        </w:rPr>
        <w:tab/>
        <w:t>De wijze van uitvoering van de Acceptatietest zijn vastgelegd in het Projectplan. Tenzij anders overeengekomen, wordt de Acceptatietest uitgevoerd door Opdrachtgever.</w:t>
      </w:r>
    </w:p>
    <w:p w14:paraId="45556530" w14:textId="1E4A7630" w:rsidR="00736769" w:rsidRPr="0044051E" w:rsidRDefault="00736769" w:rsidP="00AC378A">
      <w:pPr>
        <w:tabs>
          <w:tab w:val="left" w:pos="3004"/>
        </w:tabs>
        <w:spacing w:after="0"/>
        <w:ind w:left="567" w:right="28" w:hanging="567"/>
        <w:rPr>
          <w:rFonts w:cstheme="minorHAnsi"/>
          <w:color w:val="000000"/>
          <w:w w:val="104"/>
          <w:lang w:val="nl-NL"/>
        </w:rPr>
      </w:pPr>
      <w:r w:rsidRPr="0044051E">
        <w:rPr>
          <w:rFonts w:cstheme="minorHAnsi"/>
          <w:color w:val="000000"/>
          <w:w w:val="104"/>
          <w:lang w:val="nl-NL"/>
        </w:rPr>
        <w:t>2.</w:t>
      </w:r>
      <w:r w:rsidRPr="0044051E">
        <w:rPr>
          <w:rFonts w:cstheme="minorHAnsi"/>
          <w:color w:val="000000"/>
          <w:w w:val="104"/>
          <w:lang w:val="nl-NL"/>
        </w:rPr>
        <w:tab/>
      </w:r>
      <w:r w:rsidR="00E52EF6" w:rsidRPr="0044051E">
        <w:rPr>
          <w:rFonts w:cstheme="minorHAnsi"/>
          <w:color w:val="000000"/>
          <w:w w:val="104"/>
          <w:lang w:val="nl-NL"/>
        </w:rPr>
        <w:t xml:space="preserve">Opdrachtgever mag de </w:t>
      </w:r>
      <w:r w:rsidR="00411D07" w:rsidRPr="0044051E">
        <w:rPr>
          <w:rFonts w:cstheme="minorHAnsi"/>
          <w:color w:val="000000"/>
          <w:w w:val="104"/>
          <w:lang w:val="nl-NL"/>
        </w:rPr>
        <w:t>Programmatuur</w:t>
      </w:r>
      <w:r w:rsidR="00E52EF6" w:rsidRPr="0044051E">
        <w:rPr>
          <w:rFonts w:cstheme="minorHAnsi"/>
          <w:color w:val="000000"/>
          <w:w w:val="104"/>
          <w:lang w:val="nl-NL"/>
        </w:rPr>
        <w:t xml:space="preserve"> installeren op </w:t>
      </w:r>
      <w:r w:rsidR="00D71E67" w:rsidRPr="0044051E">
        <w:rPr>
          <w:rFonts w:cstheme="minorHAnsi"/>
          <w:color w:val="000000"/>
          <w:w w:val="104"/>
          <w:lang w:val="nl-NL"/>
        </w:rPr>
        <w:t>een ongelimiteerd aantal omgevingen</w:t>
      </w:r>
      <w:r w:rsidR="00E52EF6" w:rsidRPr="0044051E">
        <w:rPr>
          <w:rFonts w:cstheme="minorHAnsi"/>
          <w:color w:val="000000"/>
          <w:w w:val="104"/>
          <w:lang w:val="nl-NL"/>
        </w:rPr>
        <w:t xml:space="preserve">. Opdrachtgever zal zorgdragen voor een adequate Acceptatieomgeving ten behoeve van de Acceptatietest. De </w:t>
      </w:r>
      <w:r w:rsidR="00D71E67" w:rsidRPr="0044051E">
        <w:rPr>
          <w:rFonts w:cstheme="minorHAnsi"/>
          <w:color w:val="000000"/>
          <w:w w:val="104"/>
          <w:lang w:val="nl-NL"/>
        </w:rPr>
        <w:t xml:space="preserve">kosten voor de </w:t>
      </w:r>
      <w:r w:rsidR="00D71E67" w:rsidRPr="0044051E">
        <w:rPr>
          <w:rFonts w:cstheme="minorHAnsi"/>
          <w:color w:val="000000"/>
          <w:w w:val="105"/>
          <w:lang w:val="nl-NL"/>
        </w:rPr>
        <w:t>Programmatuur zijn inbegrepen in de Vergoedingen.</w:t>
      </w:r>
    </w:p>
    <w:p w14:paraId="58A56880" w14:textId="0FD35C2F" w:rsidR="00736769" w:rsidRPr="0044051E" w:rsidRDefault="00736769" w:rsidP="00AC378A">
      <w:pPr>
        <w:tabs>
          <w:tab w:val="left" w:pos="3004"/>
        </w:tabs>
        <w:spacing w:after="0"/>
        <w:ind w:left="567" w:right="28" w:hanging="567"/>
        <w:rPr>
          <w:rFonts w:cstheme="minorHAnsi"/>
          <w:color w:val="000000"/>
          <w:w w:val="104"/>
          <w:lang w:val="nl-NL"/>
        </w:rPr>
      </w:pPr>
      <w:r w:rsidRPr="0044051E">
        <w:rPr>
          <w:rFonts w:cstheme="minorHAnsi"/>
          <w:color w:val="000000"/>
          <w:w w:val="104"/>
          <w:lang w:val="nl-NL"/>
        </w:rPr>
        <w:t>3.</w:t>
      </w:r>
      <w:r w:rsidRPr="0044051E">
        <w:rPr>
          <w:rFonts w:cstheme="minorHAnsi"/>
          <w:color w:val="000000"/>
          <w:w w:val="104"/>
          <w:lang w:val="nl-NL"/>
        </w:rPr>
        <w:tab/>
        <w:t>Direct nadat een Acceptatietest heeft plaatsgevonden, wordt door Partijen een proces-verbaal opgemaakt en ondertekend waarin de eventuele Gebreken worden vastgelegd en of de betreffende Deliverable of Werkpakket door Opdrachtgever is goedgekeurd, dan wel afgekeurd. Indien de Deliverable of Werkpakket wordt goedgekeurd geldt de datum van ondertekening van het proces-verbaal als datum van Acceptatie.</w:t>
      </w:r>
    </w:p>
    <w:p w14:paraId="43CCF68A" w14:textId="7A2DA2BB" w:rsidR="00736769" w:rsidRPr="0044051E" w:rsidRDefault="00736769" w:rsidP="00AC378A">
      <w:pPr>
        <w:tabs>
          <w:tab w:val="left" w:pos="3004"/>
        </w:tabs>
        <w:spacing w:after="0"/>
        <w:ind w:left="567" w:right="28" w:hanging="567"/>
        <w:rPr>
          <w:rFonts w:cstheme="minorHAnsi"/>
          <w:color w:val="000000"/>
          <w:w w:val="104"/>
          <w:lang w:val="nl-NL"/>
        </w:rPr>
      </w:pPr>
      <w:r w:rsidRPr="0044051E">
        <w:rPr>
          <w:rFonts w:cstheme="minorHAnsi"/>
          <w:color w:val="000000"/>
          <w:w w:val="104"/>
          <w:lang w:val="nl-NL"/>
        </w:rPr>
        <w:t>4.</w:t>
      </w:r>
      <w:r w:rsidRPr="0044051E">
        <w:rPr>
          <w:rFonts w:cstheme="minorHAnsi"/>
          <w:color w:val="000000"/>
          <w:w w:val="104"/>
          <w:lang w:val="nl-NL"/>
        </w:rPr>
        <w:tab/>
        <w:t>Opdrachtnemer zal binnen 10 Werkdagen na de datum van het proces-verbaal de daarin vastgelegde Gebreken voor eigen rekening verhelpen. Kleine Gebreken, waartoe gerekend worden Gebreken, die door hun aard en/of aantal bedrijfsmatige ingebruikname van de resultaten van de Diensten redelijkerwijze niet in de weg staan, zullen geen reden tot onthouding van de goedkeuring zijn. Alle kleine Gebreken zullen uiterlijk 3 maanden na Definitieve Acceptatie door Opdrachtnemer worden verholpen.</w:t>
      </w:r>
    </w:p>
    <w:p w14:paraId="22B86814" w14:textId="0951B2D0" w:rsidR="00736769" w:rsidRPr="0044051E" w:rsidRDefault="00736769" w:rsidP="00AC378A">
      <w:pPr>
        <w:tabs>
          <w:tab w:val="left" w:pos="3004"/>
        </w:tabs>
        <w:spacing w:after="0"/>
        <w:ind w:left="567" w:right="28" w:hanging="567"/>
        <w:rPr>
          <w:rFonts w:cstheme="minorHAnsi"/>
          <w:color w:val="000000"/>
          <w:w w:val="104"/>
          <w:lang w:val="nl-NL"/>
        </w:rPr>
      </w:pPr>
      <w:r w:rsidRPr="0044051E">
        <w:rPr>
          <w:rFonts w:cstheme="minorHAnsi"/>
          <w:color w:val="000000"/>
          <w:w w:val="104"/>
          <w:lang w:val="nl-NL"/>
        </w:rPr>
        <w:t>5.</w:t>
      </w:r>
      <w:r w:rsidRPr="0044051E">
        <w:rPr>
          <w:rFonts w:cstheme="minorHAnsi"/>
          <w:color w:val="000000"/>
          <w:w w:val="104"/>
          <w:lang w:val="nl-NL"/>
        </w:rPr>
        <w:tab/>
        <w:t>Indien Opdrachtgever een Deliverable of Werkpakket niet bij de eerste uitvoering van de Acceptatietest heeft goedgekeurd, zal Opdrachtnemer de Gebreken die daarvan de oorzaak zijn zo spoedig mogelijk en uiterlijk binnen 10 Werkdagen na de datum van het proces-verbaal verhelpen en de herstelde Deliverable of Werkpakket opnieuw op de testomgeving installeren, waarna de Acceptatietest uiterlijk binnen tien werkdagen wordt herhaald. In een tweede proces-verbaal wordt vastgelegd of de geconstateerde Gebreken zijn verholpen en of de betreffende Deliverable of Werkpakket alsnog is goedgekeurd.</w:t>
      </w:r>
    </w:p>
    <w:p w14:paraId="382AA2DD" w14:textId="6B9BC254" w:rsidR="00736769" w:rsidRPr="0044051E" w:rsidRDefault="00736769" w:rsidP="00AC378A">
      <w:pPr>
        <w:tabs>
          <w:tab w:val="left" w:pos="3004"/>
        </w:tabs>
        <w:spacing w:after="0"/>
        <w:ind w:left="567" w:right="28" w:hanging="567"/>
        <w:rPr>
          <w:rFonts w:cstheme="minorHAnsi"/>
          <w:color w:val="000000"/>
          <w:w w:val="104"/>
          <w:lang w:val="nl-NL"/>
        </w:rPr>
      </w:pPr>
      <w:r w:rsidRPr="0044051E">
        <w:rPr>
          <w:rFonts w:cstheme="minorHAnsi"/>
          <w:color w:val="000000"/>
          <w:w w:val="104"/>
          <w:lang w:val="nl-NL"/>
        </w:rPr>
        <w:t>6.</w:t>
      </w:r>
      <w:r w:rsidRPr="0044051E">
        <w:rPr>
          <w:rFonts w:cstheme="minorHAnsi"/>
          <w:color w:val="000000"/>
          <w:w w:val="104"/>
          <w:lang w:val="nl-NL"/>
        </w:rPr>
        <w:tab/>
        <w:t>Indien een Deliverable of Werkpakket na de tweede Acceptatietest opnieuw door Opdrachtgever wordt afgekeurd, is het bepaalde in artikel 5 van overeenkomstige toepassing.</w:t>
      </w:r>
    </w:p>
    <w:p w14:paraId="2F9CF1DC" w14:textId="77777777" w:rsidR="00D760EC" w:rsidRDefault="00736769" w:rsidP="00AC378A">
      <w:pPr>
        <w:tabs>
          <w:tab w:val="left" w:pos="3004"/>
        </w:tabs>
        <w:spacing w:after="0"/>
        <w:ind w:left="567" w:right="28" w:hanging="567"/>
        <w:rPr>
          <w:rFonts w:cstheme="minorHAnsi"/>
          <w:color w:val="000000"/>
          <w:w w:val="104"/>
          <w:lang w:val="nl-NL"/>
        </w:rPr>
      </w:pPr>
      <w:r w:rsidRPr="0044051E">
        <w:rPr>
          <w:rFonts w:cstheme="minorHAnsi"/>
          <w:color w:val="000000"/>
          <w:w w:val="104"/>
          <w:lang w:val="nl-NL"/>
        </w:rPr>
        <w:t>7.</w:t>
      </w:r>
      <w:r w:rsidRPr="0044051E">
        <w:rPr>
          <w:rFonts w:cstheme="minorHAnsi"/>
          <w:color w:val="000000"/>
          <w:w w:val="104"/>
          <w:lang w:val="nl-NL"/>
        </w:rPr>
        <w:tab/>
        <w:t xml:space="preserve">Indien een Deliverable of Werkpakket na de tweede Acceptatietest opnieuw door Opdrachtgever wordt afgekeurd, is Opdrachtnemer in verzuim. Opdrachtgever is in dat geval, gerechtigd de Overeenkomst - eventueel voorwaardelijk of gedeeltelijk - door middel van een aangetekend schrijven buitengerechtelijk te ontbinden zonder dat daarvoor enige aanmaning of ingebrekestelling is vereist en onverminderd de overige rechten van Opdrachtgever onder de Overeenkomst. Opdrachtgever is in geval van een dergelijke ontbinding niet tot enige schadevergoeding gehouden. Opdrachtgever kan in die situatie Opdrachtnemer toestaan de Gebreken alsnog voor diens rekening te laten herstellen, onder </w:t>
      </w:r>
    </w:p>
    <w:p w14:paraId="5CB27F24" w14:textId="77777777" w:rsidR="00D760EC" w:rsidRDefault="00D760EC" w:rsidP="00AC378A">
      <w:pPr>
        <w:tabs>
          <w:tab w:val="left" w:pos="3004"/>
        </w:tabs>
        <w:spacing w:after="0"/>
        <w:ind w:left="567" w:right="28" w:hanging="567"/>
        <w:rPr>
          <w:rFonts w:cstheme="minorHAnsi"/>
          <w:color w:val="000000"/>
          <w:w w:val="104"/>
          <w:lang w:val="nl-NL"/>
        </w:rPr>
      </w:pPr>
    </w:p>
    <w:p w14:paraId="774F01A5" w14:textId="77777777" w:rsidR="00D760EC" w:rsidRDefault="00D760EC" w:rsidP="00AC378A">
      <w:pPr>
        <w:tabs>
          <w:tab w:val="left" w:pos="3004"/>
        </w:tabs>
        <w:spacing w:after="0"/>
        <w:ind w:left="567" w:right="28" w:hanging="567"/>
        <w:rPr>
          <w:rFonts w:cstheme="minorHAnsi"/>
          <w:color w:val="000000"/>
          <w:w w:val="104"/>
          <w:lang w:val="nl-NL"/>
        </w:rPr>
      </w:pPr>
    </w:p>
    <w:p w14:paraId="4D566429" w14:textId="77777777" w:rsidR="00D760EC" w:rsidRDefault="00D760EC" w:rsidP="00AC378A">
      <w:pPr>
        <w:tabs>
          <w:tab w:val="left" w:pos="3004"/>
        </w:tabs>
        <w:spacing w:after="0"/>
        <w:ind w:left="567" w:right="28" w:hanging="567"/>
        <w:rPr>
          <w:rFonts w:cstheme="minorHAnsi"/>
          <w:color w:val="000000"/>
          <w:w w:val="104"/>
          <w:lang w:val="nl-NL"/>
        </w:rPr>
      </w:pPr>
    </w:p>
    <w:p w14:paraId="5DA87C45" w14:textId="77777777" w:rsidR="00D760EC" w:rsidRDefault="00D760EC" w:rsidP="00AC378A">
      <w:pPr>
        <w:tabs>
          <w:tab w:val="left" w:pos="3004"/>
        </w:tabs>
        <w:spacing w:after="0"/>
        <w:ind w:left="567" w:right="28" w:hanging="567"/>
        <w:rPr>
          <w:rFonts w:cstheme="minorHAnsi"/>
          <w:color w:val="000000"/>
          <w:w w:val="104"/>
          <w:lang w:val="nl-NL"/>
        </w:rPr>
      </w:pPr>
    </w:p>
    <w:p w14:paraId="478CAABA" w14:textId="23B45DA7" w:rsidR="00736769" w:rsidRPr="0044051E" w:rsidRDefault="00D760EC" w:rsidP="00AC378A">
      <w:pPr>
        <w:tabs>
          <w:tab w:val="left" w:pos="3004"/>
        </w:tabs>
        <w:spacing w:after="0"/>
        <w:ind w:left="567" w:right="28" w:hanging="567"/>
        <w:rPr>
          <w:rFonts w:cstheme="minorHAnsi"/>
          <w:color w:val="000000"/>
          <w:w w:val="104"/>
          <w:lang w:val="nl-NL"/>
        </w:rPr>
      </w:pPr>
      <w:r>
        <w:rPr>
          <w:rFonts w:cstheme="minorHAnsi"/>
          <w:color w:val="000000"/>
          <w:w w:val="104"/>
          <w:lang w:val="nl-NL"/>
        </w:rPr>
        <w:tab/>
      </w:r>
      <w:r w:rsidR="00736769" w:rsidRPr="0044051E">
        <w:rPr>
          <w:rFonts w:cstheme="minorHAnsi"/>
          <w:color w:val="000000"/>
          <w:w w:val="104"/>
          <w:lang w:val="nl-NL"/>
        </w:rPr>
        <w:t>nadere schriftelijk tussen Partijen overeen te komen voorwaarden, onverminderd de overige rechten van Opdrachtgever onder de Overeenkomst.</w:t>
      </w:r>
    </w:p>
    <w:p w14:paraId="2827AC55" w14:textId="5604DD1D" w:rsidR="00736769" w:rsidRPr="0044051E" w:rsidRDefault="00736769" w:rsidP="00AC378A">
      <w:pPr>
        <w:tabs>
          <w:tab w:val="left" w:pos="3004"/>
        </w:tabs>
        <w:spacing w:after="0"/>
        <w:ind w:left="567" w:right="28" w:hanging="567"/>
        <w:rPr>
          <w:rFonts w:cstheme="minorHAnsi"/>
          <w:color w:val="000000"/>
          <w:w w:val="104"/>
          <w:lang w:val="nl-NL"/>
        </w:rPr>
      </w:pPr>
      <w:r w:rsidRPr="0044051E">
        <w:rPr>
          <w:rFonts w:cstheme="minorHAnsi"/>
          <w:color w:val="000000"/>
          <w:w w:val="104"/>
          <w:lang w:val="nl-NL"/>
        </w:rPr>
        <w:t>8.</w:t>
      </w:r>
      <w:r w:rsidRPr="0044051E">
        <w:rPr>
          <w:rFonts w:cstheme="minorHAnsi"/>
          <w:color w:val="000000"/>
          <w:w w:val="104"/>
          <w:lang w:val="nl-NL"/>
        </w:rPr>
        <w:tab/>
        <w:t>Indien Opdrachtnemer niet tijdig voldoet aan zijn verplichting tot herstel van Gebreken is Opdrachtgever, onverminderd zijn verdere rechten, gerechtigd deze Gebreken, na voorafgaande schriftelijke kennisgeving, op kosten van Opdrachtnemer te (doen) verhelpen. Opdrachtnemer is verplicht hieraan kosteloos alle naar het oordeel van Opdrachtgever redelijkerwijs noodzakelijke medewerking te verlenen en op eerste verzoek van Opdrachtgever de daarvoor benodigde informatie aan Opdrachtgever te verstrekken, waaronder mede begrepen inzage in de Broncode.</w:t>
      </w:r>
    </w:p>
    <w:p w14:paraId="0ED4F607" w14:textId="526BA944" w:rsidR="00736769" w:rsidRPr="0044051E" w:rsidRDefault="00736769" w:rsidP="00AC378A">
      <w:pPr>
        <w:tabs>
          <w:tab w:val="left" w:pos="3004"/>
        </w:tabs>
        <w:spacing w:after="0"/>
        <w:ind w:left="567" w:right="28" w:hanging="567"/>
        <w:rPr>
          <w:rFonts w:cstheme="minorHAnsi"/>
          <w:color w:val="000000"/>
          <w:w w:val="104"/>
          <w:lang w:val="nl-NL"/>
        </w:rPr>
      </w:pPr>
      <w:r w:rsidRPr="0044051E">
        <w:rPr>
          <w:rFonts w:cstheme="minorHAnsi"/>
          <w:color w:val="000000"/>
          <w:w w:val="104"/>
          <w:lang w:val="nl-NL"/>
        </w:rPr>
        <w:t>9.</w:t>
      </w:r>
      <w:r w:rsidRPr="0044051E">
        <w:rPr>
          <w:rFonts w:cstheme="minorHAnsi"/>
          <w:color w:val="000000"/>
          <w:w w:val="104"/>
          <w:lang w:val="nl-NL"/>
        </w:rPr>
        <w:tab/>
        <w:t>Opdrachtgever is gerechtigd na voorafgaande schriftelijke kennisgeving aan Opdrachtnemer een Deliverable door een derde te laten onderzoeken, alvorens de Deliverable goed te keuren. Opdrachtnemer is verplicht hieraan kosteloos alle naar het oordeel van Opdrachtgever redelijkerwijs noodzakelijke medewerking te verlenen en op eerste verzoek van Opdrachtgever de daarvoor benodigde informatie aan Opdrachtgever te verstrekken.</w:t>
      </w:r>
    </w:p>
    <w:p w14:paraId="5E8DCBEB" w14:textId="6466ADD2" w:rsidR="00DB7A0C" w:rsidRPr="0044051E" w:rsidRDefault="00DB7A0C" w:rsidP="00AC378A">
      <w:pPr>
        <w:spacing w:after="0"/>
        <w:ind w:right="28"/>
        <w:rPr>
          <w:rFonts w:cstheme="minorHAnsi"/>
          <w:color w:val="000000"/>
          <w:w w:val="104"/>
          <w:lang w:val="nl-NL"/>
        </w:rPr>
      </w:pPr>
      <w:bookmarkStart w:id="0" w:name="_GoBack"/>
      <w:bookmarkEnd w:id="0"/>
    </w:p>
    <w:sectPr w:rsidR="00DB7A0C" w:rsidRPr="0044051E" w:rsidSect="005437F2">
      <w:headerReference w:type="default" r:id="rId11"/>
      <w:footerReference w:type="default" r:id="rId12"/>
      <w:pgSz w:w="12240" w:h="15840"/>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A0000" w14:textId="77777777" w:rsidR="002447A3" w:rsidRDefault="002447A3" w:rsidP="007B08F8">
      <w:pPr>
        <w:spacing w:after="0" w:line="240" w:lineRule="auto"/>
      </w:pPr>
      <w:r>
        <w:separator/>
      </w:r>
    </w:p>
  </w:endnote>
  <w:endnote w:type="continuationSeparator" w:id="0">
    <w:p w14:paraId="0D776CF4" w14:textId="77777777" w:rsidR="002447A3" w:rsidRDefault="002447A3" w:rsidP="007B0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YInterstate Light">
    <w:charset w:val="00"/>
    <w:family w:val="auto"/>
    <w:pitch w:val="variable"/>
    <w:sig w:usb0="A00002AF" w:usb1="5000206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6B71F" w14:textId="5CA4A404" w:rsidR="0006350D" w:rsidRPr="007B08F8" w:rsidRDefault="0006350D" w:rsidP="007B08F8">
    <w:pPr>
      <w:spacing w:before="116" w:after="120" w:line="184" w:lineRule="exact"/>
      <w:ind w:left="567" w:hanging="567"/>
      <w:rPr>
        <w:rFonts w:ascii="Times New Roman" w:eastAsia="Times New Roman" w:hAnsi="Times New Roman" w:cs="Times New Roman"/>
        <w:sz w:val="18"/>
        <w:szCs w:val="18"/>
        <w:lang w:val="nl-NL"/>
      </w:rPr>
    </w:pPr>
    <w:r w:rsidRPr="007B08F8">
      <w:rPr>
        <w:rFonts w:ascii="Times New Roman" w:eastAsia="Times New Roman" w:hAnsi="Times New Roman" w:cs="Times New Roman"/>
        <w:sz w:val="18"/>
        <w:szCs w:val="18"/>
        <w:lang w:val="nl-NL"/>
      </w:rPr>
      <w:t xml:space="preserve">Paraaf Erasmus MC                                                                                                               </w:t>
    </w:r>
    <w:r>
      <w:rPr>
        <w:rFonts w:ascii="Times New Roman" w:eastAsia="Times New Roman" w:hAnsi="Times New Roman" w:cs="Times New Roman"/>
        <w:sz w:val="18"/>
        <w:szCs w:val="18"/>
        <w:lang w:val="nl-NL"/>
      </w:rPr>
      <w:t xml:space="preserve">Paraaf </w:t>
    </w:r>
  </w:p>
  <w:p w14:paraId="24A42709" w14:textId="1C58D44B" w:rsidR="0006350D" w:rsidRDefault="0006350D">
    <w:pPr>
      <w:pStyle w:val="Voettekst"/>
    </w:pPr>
  </w:p>
  <w:p w14:paraId="723E51C3" w14:textId="77777777" w:rsidR="0006350D" w:rsidRDefault="0006350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B661F" w14:textId="77777777" w:rsidR="002447A3" w:rsidRDefault="002447A3" w:rsidP="007B08F8">
      <w:pPr>
        <w:spacing w:after="0" w:line="240" w:lineRule="auto"/>
      </w:pPr>
      <w:r>
        <w:separator/>
      </w:r>
    </w:p>
  </w:footnote>
  <w:footnote w:type="continuationSeparator" w:id="0">
    <w:p w14:paraId="27F95FEA" w14:textId="77777777" w:rsidR="002447A3" w:rsidRDefault="002447A3" w:rsidP="007B08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4FB48" w14:textId="29A2568C" w:rsidR="004752C0" w:rsidRDefault="004752C0">
    <w:pPr>
      <w:pStyle w:val="Koptekst"/>
    </w:pPr>
    <w:r>
      <w:rPr>
        <w:noProof/>
        <w:lang w:val="nl-NL" w:eastAsia="nl-NL"/>
      </w:rPr>
      <w:drawing>
        <wp:anchor distT="0" distB="0" distL="114300" distR="114300" simplePos="0" relativeHeight="251659264" behindDoc="0" locked="0" layoutInCell="1" allowOverlap="1" wp14:anchorId="53DF09A2" wp14:editId="682E4526">
          <wp:simplePos x="0" y="0"/>
          <wp:positionH relativeFrom="column">
            <wp:posOffset>-434714</wp:posOffset>
          </wp:positionH>
          <wp:positionV relativeFrom="paragraph">
            <wp:posOffset>-427854</wp:posOffset>
          </wp:positionV>
          <wp:extent cx="6746240" cy="1602740"/>
          <wp:effectExtent l="0" t="0" r="0" b="0"/>
          <wp:wrapNone/>
          <wp:docPr id="21" name="Afbeelding 10" descr="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0" descr="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46240" cy="16027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rPr>
        <w:rFonts w:cs="Times New Roman"/>
      </w:rPr>
    </w:lvl>
  </w:abstractNum>
  <w:abstractNum w:abstractNumId="1" w15:restartNumberingAfterBreak="0">
    <w:nsid w:val="02DF4EF1"/>
    <w:multiLevelType w:val="hybridMultilevel"/>
    <w:tmpl w:val="57000A5E"/>
    <w:lvl w:ilvl="0" w:tplc="04130019">
      <w:start w:val="1"/>
      <w:numFmt w:val="lowerLetter"/>
      <w:lvlText w:val="%1."/>
      <w:lvlJc w:val="left"/>
      <w:pPr>
        <w:ind w:left="2094" w:hanging="720"/>
      </w:pPr>
      <w:rPr>
        <w:rFonts w:hint="default"/>
      </w:rPr>
    </w:lvl>
    <w:lvl w:ilvl="1" w:tplc="04130017">
      <w:start w:val="1"/>
      <w:numFmt w:val="lowerLetter"/>
      <w:lvlText w:val="%2)"/>
      <w:lvlJc w:val="left"/>
      <w:pPr>
        <w:ind w:left="2454" w:hanging="360"/>
      </w:pPr>
    </w:lvl>
    <w:lvl w:ilvl="2" w:tplc="0413001B" w:tentative="1">
      <w:start w:val="1"/>
      <w:numFmt w:val="lowerRoman"/>
      <w:lvlText w:val="%3."/>
      <w:lvlJc w:val="right"/>
      <w:pPr>
        <w:ind w:left="3174" w:hanging="180"/>
      </w:pPr>
    </w:lvl>
    <w:lvl w:ilvl="3" w:tplc="0413000F" w:tentative="1">
      <w:start w:val="1"/>
      <w:numFmt w:val="decimal"/>
      <w:lvlText w:val="%4."/>
      <w:lvlJc w:val="left"/>
      <w:pPr>
        <w:ind w:left="3894" w:hanging="360"/>
      </w:pPr>
    </w:lvl>
    <w:lvl w:ilvl="4" w:tplc="04130019" w:tentative="1">
      <w:start w:val="1"/>
      <w:numFmt w:val="lowerLetter"/>
      <w:lvlText w:val="%5."/>
      <w:lvlJc w:val="left"/>
      <w:pPr>
        <w:ind w:left="4614" w:hanging="360"/>
      </w:pPr>
    </w:lvl>
    <w:lvl w:ilvl="5" w:tplc="0413001B" w:tentative="1">
      <w:start w:val="1"/>
      <w:numFmt w:val="lowerRoman"/>
      <w:lvlText w:val="%6."/>
      <w:lvlJc w:val="right"/>
      <w:pPr>
        <w:ind w:left="5334" w:hanging="180"/>
      </w:pPr>
    </w:lvl>
    <w:lvl w:ilvl="6" w:tplc="0413000F" w:tentative="1">
      <w:start w:val="1"/>
      <w:numFmt w:val="decimal"/>
      <w:lvlText w:val="%7."/>
      <w:lvlJc w:val="left"/>
      <w:pPr>
        <w:ind w:left="6054" w:hanging="360"/>
      </w:pPr>
    </w:lvl>
    <w:lvl w:ilvl="7" w:tplc="04130019" w:tentative="1">
      <w:start w:val="1"/>
      <w:numFmt w:val="lowerLetter"/>
      <w:lvlText w:val="%8."/>
      <w:lvlJc w:val="left"/>
      <w:pPr>
        <w:ind w:left="6774" w:hanging="360"/>
      </w:pPr>
    </w:lvl>
    <w:lvl w:ilvl="8" w:tplc="0413001B" w:tentative="1">
      <w:start w:val="1"/>
      <w:numFmt w:val="lowerRoman"/>
      <w:lvlText w:val="%9."/>
      <w:lvlJc w:val="right"/>
      <w:pPr>
        <w:ind w:left="7494" w:hanging="180"/>
      </w:pPr>
    </w:lvl>
  </w:abstractNum>
  <w:abstractNum w:abstractNumId="2" w15:restartNumberingAfterBreak="0">
    <w:nsid w:val="06534BD4"/>
    <w:multiLevelType w:val="hybridMultilevel"/>
    <w:tmpl w:val="CA386F4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DA0643F"/>
    <w:multiLevelType w:val="hybridMultilevel"/>
    <w:tmpl w:val="0AFCB2A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E6A22D2"/>
    <w:multiLevelType w:val="hybridMultilevel"/>
    <w:tmpl w:val="92A8AC24"/>
    <w:lvl w:ilvl="0" w:tplc="B8F29BB2">
      <w:start w:val="1"/>
      <w:numFmt w:val="upperRoman"/>
      <w:lvlText w:val="%1."/>
      <w:lvlJc w:val="left"/>
      <w:pPr>
        <w:ind w:left="1080" w:hanging="720"/>
      </w:pPr>
      <w:rPr>
        <w:rFonts w:hint="default"/>
        <w:w w:val="104"/>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839D1"/>
    <w:multiLevelType w:val="hybridMultilevel"/>
    <w:tmpl w:val="AA0076C6"/>
    <w:lvl w:ilvl="0" w:tplc="04130001">
      <w:start w:val="1"/>
      <w:numFmt w:val="bullet"/>
      <w:lvlText w:val=""/>
      <w:lvlJc w:val="left"/>
      <w:pPr>
        <w:ind w:left="2280" w:hanging="360"/>
      </w:pPr>
      <w:rPr>
        <w:rFonts w:ascii="Symbol" w:hAnsi="Symbol" w:hint="default"/>
      </w:rPr>
    </w:lvl>
    <w:lvl w:ilvl="1" w:tplc="04130003" w:tentative="1">
      <w:start w:val="1"/>
      <w:numFmt w:val="bullet"/>
      <w:lvlText w:val="o"/>
      <w:lvlJc w:val="left"/>
      <w:pPr>
        <w:ind w:left="3000" w:hanging="360"/>
      </w:pPr>
      <w:rPr>
        <w:rFonts w:ascii="Courier New" w:hAnsi="Courier New" w:cs="Courier New" w:hint="default"/>
      </w:rPr>
    </w:lvl>
    <w:lvl w:ilvl="2" w:tplc="04130005" w:tentative="1">
      <w:start w:val="1"/>
      <w:numFmt w:val="bullet"/>
      <w:lvlText w:val=""/>
      <w:lvlJc w:val="left"/>
      <w:pPr>
        <w:ind w:left="3720" w:hanging="360"/>
      </w:pPr>
      <w:rPr>
        <w:rFonts w:ascii="Wingdings" w:hAnsi="Wingdings" w:hint="default"/>
      </w:rPr>
    </w:lvl>
    <w:lvl w:ilvl="3" w:tplc="04130001" w:tentative="1">
      <w:start w:val="1"/>
      <w:numFmt w:val="bullet"/>
      <w:lvlText w:val=""/>
      <w:lvlJc w:val="left"/>
      <w:pPr>
        <w:ind w:left="4440" w:hanging="360"/>
      </w:pPr>
      <w:rPr>
        <w:rFonts w:ascii="Symbol" w:hAnsi="Symbol" w:hint="default"/>
      </w:rPr>
    </w:lvl>
    <w:lvl w:ilvl="4" w:tplc="04130003" w:tentative="1">
      <w:start w:val="1"/>
      <w:numFmt w:val="bullet"/>
      <w:lvlText w:val="o"/>
      <w:lvlJc w:val="left"/>
      <w:pPr>
        <w:ind w:left="5160" w:hanging="360"/>
      </w:pPr>
      <w:rPr>
        <w:rFonts w:ascii="Courier New" w:hAnsi="Courier New" w:cs="Courier New" w:hint="default"/>
      </w:rPr>
    </w:lvl>
    <w:lvl w:ilvl="5" w:tplc="04130005" w:tentative="1">
      <w:start w:val="1"/>
      <w:numFmt w:val="bullet"/>
      <w:lvlText w:val=""/>
      <w:lvlJc w:val="left"/>
      <w:pPr>
        <w:ind w:left="5880" w:hanging="360"/>
      </w:pPr>
      <w:rPr>
        <w:rFonts w:ascii="Wingdings" w:hAnsi="Wingdings" w:hint="default"/>
      </w:rPr>
    </w:lvl>
    <w:lvl w:ilvl="6" w:tplc="04130001" w:tentative="1">
      <w:start w:val="1"/>
      <w:numFmt w:val="bullet"/>
      <w:lvlText w:val=""/>
      <w:lvlJc w:val="left"/>
      <w:pPr>
        <w:ind w:left="6600" w:hanging="360"/>
      </w:pPr>
      <w:rPr>
        <w:rFonts w:ascii="Symbol" w:hAnsi="Symbol" w:hint="default"/>
      </w:rPr>
    </w:lvl>
    <w:lvl w:ilvl="7" w:tplc="04130003" w:tentative="1">
      <w:start w:val="1"/>
      <w:numFmt w:val="bullet"/>
      <w:lvlText w:val="o"/>
      <w:lvlJc w:val="left"/>
      <w:pPr>
        <w:ind w:left="7320" w:hanging="360"/>
      </w:pPr>
      <w:rPr>
        <w:rFonts w:ascii="Courier New" w:hAnsi="Courier New" w:cs="Courier New" w:hint="default"/>
      </w:rPr>
    </w:lvl>
    <w:lvl w:ilvl="8" w:tplc="04130005" w:tentative="1">
      <w:start w:val="1"/>
      <w:numFmt w:val="bullet"/>
      <w:lvlText w:val=""/>
      <w:lvlJc w:val="left"/>
      <w:pPr>
        <w:ind w:left="8040" w:hanging="360"/>
      </w:pPr>
      <w:rPr>
        <w:rFonts w:ascii="Wingdings" w:hAnsi="Wingdings" w:hint="default"/>
      </w:rPr>
    </w:lvl>
  </w:abstractNum>
  <w:abstractNum w:abstractNumId="6" w15:restartNumberingAfterBreak="0">
    <w:nsid w:val="15453610"/>
    <w:multiLevelType w:val="hybridMultilevel"/>
    <w:tmpl w:val="E95C03F4"/>
    <w:lvl w:ilvl="0" w:tplc="8364335E">
      <w:start w:val="1"/>
      <w:numFmt w:val="lowerRoman"/>
      <w:lvlText w:val="(%1)"/>
      <w:lvlJc w:val="left"/>
      <w:pPr>
        <w:ind w:left="3520" w:hanging="720"/>
      </w:pPr>
      <w:rPr>
        <w:rFonts w:hint="default"/>
      </w:rPr>
    </w:lvl>
    <w:lvl w:ilvl="1" w:tplc="04130019">
      <w:start w:val="1"/>
      <w:numFmt w:val="lowerLetter"/>
      <w:lvlText w:val="%2."/>
      <w:lvlJc w:val="left"/>
      <w:pPr>
        <w:ind w:left="3880" w:hanging="360"/>
      </w:pPr>
    </w:lvl>
    <w:lvl w:ilvl="2" w:tplc="0413001B" w:tentative="1">
      <w:start w:val="1"/>
      <w:numFmt w:val="lowerRoman"/>
      <w:lvlText w:val="%3."/>
      <w:lvlJc w:val="right"/>
      <w:pPr>
        <w:ind w:left="4600" w:hanging="180"/>
      </w:pPr>
    </w:lvl>
    <w:lvl w:ilvl="3" w:tplc="0413000F" w:tentative="1">
      <w:start w:val="1"/>
      <w:numFmt w:val="decimal"/>
      <w:lvlText w:val="%4."/>
      <w:lvlJc w:val="left"/>
      <w:pPr>
        <w:ind w:left="5320" w:hanging="360"/>
      </w:pPr>
    </w:lvl>
    <w:lvl w:ilvl="4" w:tplc="04130019" w:tentative="1">
      <w:start w:val="1"/>
      <w:numFmt w:val="lowerLetter"/>
      <w:lvlText w:val="%5."/>
      <w:lvlJc w:val="left"/>
      <w:pPr>
        <w:ind w:left="6040" w:hanging="360"/>
      </w:pPr>
    </w:lvl>
    <w:lvl w:ilvl="5" w:tplc="0413001B" w:tentative="1">
      <w:start w:val="1"/>
      <w:numFmt w:val="lowerRoman"/>
      <w:lvlText w:val="%6."/>
      <w:lvlJc w:val="right"/>
      <w:pPr>
        <w:ind w:left="6760" w:hanging="180"/>
      </w:pPr>
    </w:lvl>
    <w:lvl w:ilvl="6" w:tplc="0413000F" w:tentative="1">
      <w:start w:val="1"/>
      <w:numFmt w:val="decimal"/>
      <w:lvlText w:val="%7."/>
      <w:lvlJc w:val="left"/>
      <w:pPr>
        <w:ind w:left="7480" w:hanging="360"/>
      </w:pPr>
    </w:lvl>
    <w:lvl w:ilvl="7" w:tplc="04130019" w:tentative="1">
      <w:start w:val="1"/>
      <w:numFmt w:val="lowerLetter"/>
      <w:lvlText w:val="%8."/>
      <w:lvlJc w:val="left"/>
      <w:pPr>
        <w:ind w:left="8200" w:hanging="360"/>
      </w:pPr>
    </w:lvl>
    <w:lvl w:ilvl="8" w:tplc="0413001B" w:tentative="1">
      <w:start w:val="1"/>
      <w:numFmt w:val="lowerRoman"/>
      <w:lvlText w:val="%9."/>
      <w:lvlJc w:val="right"/>
      <w:pPr>
        <w:ind w:left="8920" w:hanging="180"/>
      </w:pPr>
    </w:lvl>
  </w:abstractNum>
  <w:abstractNum w:abstractNumId="7" w15:restartNumberingAfterBreak="0">
    <w:nsid w:val="1A6B1E96"/>
    <w:multiLevelType w:val="hybridMultilevel"/>
    <w:tmpl w:val="3CA058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EDF332E"/>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5093369"/>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3CC7D38"/>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72E4EAC"/>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90F68C7"/>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9623C53"/>
    <w:multiLevelType w:val="hybridMultilevel"/>
    <w:tmpl w:val="C1E273FC"/>
    <w:lvl w:ilvl="0" w:tplc="1834FDDE">
      <w:start w:val="1"/>
      <w:numFmt w:val="upperLetter"/>
      <w:lvlText w:val="%1."/>
      <w:lvlJc w:val="left"/>
      <w:pPr>
        <w:ind w:left="2680" w:hanging="360"/>
      </w:pPr>
      <w:rPr>
        <w:rFonts w:hint="default"/>
        <w:color w:val="000000"/>
        <w:w w:val="101"/>
        <w:sz w:val="21"/>
      </w:rPr>
    </w:lvl>
    <w:lvl w:ilvl="1" w:tplc="04130019" w:tentative="1">
      <w:start w:val="1"/>
      <w:numFmt w:val="lowerLetter"/>
      <w:lvlText w:val="%2."/>
      <w:lvlJc w:val="left"/>
      <w:pPr>
        <w:ind w:left="3400" w:hanging="360"/>
      </w:pPr>
    </w:lvl>
    <w:lvl w:ilvl="2" w:tplc="0413001B" w:tentative="1">
      <w:start w:val="1"/>
      <w:numFmt w:val="lowerRoman"/>
      <w:lvlText w:val="%3."/>
      <w:lvlJc w:val="right"/>
      <w:pPr>
        <w:ind w:left="4120" w:hanging="180"/>
      </w:pPr>
    </w:lvl>
    <w:lvl w:ilvl="3" w:tplc="0413000F" w:tentative="1">
      <w:start w:val="1"/>
      <w:numFmt w:val="decimal"/>
      <w:lvlText w:val="%4."/>
      <w:lvlJc w:val="left"/>
      <w:pPr>
        <w:ind w:left="4840" w:hanging="360"/>
      </w:pPr>
    </w:lvl>
    <w:lvl w:ilvl="4" w:tplc="04130019" w:tentative="1">
      <w:start w:val="1"/>
      <w:numFmt w:val="lowerLetter"/>
      <w:lvlText w:val="%5."/>
      <w:lvlJc w:val="left"/>
      <w:pPr>
        <w:ind w:left="5560" w:hanging="360"/>
      </w:pPr>
    </w:lvl>
    <w:lvl w:ilvl="5" w:tplc="0413001B" w:tentative="1">
      <w:start w:val="1"/>
      <w:numFmt w:val="lowerRoman"/>
      <w:lvlText w:val="%6."/>
      <w:lvlJc w:val="right"/>
      <w:pPr>
        <w:ind w:left="6280" w:hanging="180"/>
      </w:pPr>
    </w:lvl>
    <w:lvl w:ilvl="6" w:tplc="0413000F" w:tentative="1">
      <w:start w:val="1"/>
      <w:numFmt w:val="decimal"/>
      <w:lvlText w:val="%7."/>
      <w:lvlJc w:val="left"/>
      <w:pPr>
        <w:ind w:left="7000" w:hanging="360"/>
      </w:pPr>
    </w:lvl>
    <w:lvl w:ilvl="7" w:tplc="04130019" w:tentative="1">
      <w:start w:val="1"/>
      <w:numFmt w:val="lowerLetter"/>
      <w:lvlText w:val="%8."/>
      <w:lvlJc w:val="left"/>
      <w:pPr>
        <w:ind w:left="7720" w:hanging="360"/>
      </w:pPr>
    </w:lvl>
    <w:lvl w:ilvl="8" w:tplc="0413001B" w:tentative="1">
      <w:start w:val="1"/>
      <w:numFmt w:val="lowerRoman"/>
      <w:lvlText w:val="%9."/>
      <w:lvlJc w:val="right"/>
      <w:pPr>
        <w:ind w:left="8440" w:hanging="180"/>
      </w:pPr>
    </w:lvl>
  </w:abstractNum>
  <w:abstractNum w:abstractNumId="14" w15:restartNumberingAfterBreak="0">
    <w:nsid w:val="59C8086D"/>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AA779D2"/>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DF8358D"/>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EE656F7"/>
    <w:multiLevelType w:val="multilevel"/>
    <w:tmpl w:val="57F0F61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15:restartNumberingAfterBreak="0">
    <w:nsid w:val="5F836FB0"/>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7014DFF"/>
    <w:multiLevelType w:val="hybridMultilevel"/>
    <w:tmpl w:val="E9BA043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2414E8"/>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939760D"/>
    <w:multiLevelType w:val="hybridMultilevel"/>
    <w:tmpl w:val="40A43CE4"/>
    <w:lvl w:ilvl="0" w:tplc="0409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6CAE2CA7"/>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F974796"/>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2590A59"/>
    <w:multiLevelType w:val="hybridMultilevel"/>
    <w:tmpl w:val="3FE4590E"/>
    <w:lvl w:ilvl="0" w:tplc="E656198A">
      <w:numFmt w:val="bullet"/>
      <w:lvlText w:val="-"/>
      <w:lvlJc w:val="left"/>
      <w:pPr>
        <w:ind w:left="720" w:hanging="360"/>
      </w:pPr>
      <w:rPr>
        <w:rFonts w:ascii="Calibri" w:eastAsiaTheme="minorEastAsia"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28F2327"/>
    <w:multiLevelType w:val="hybridMultilevel"/>
    <w:tmpl w:val="9A8C58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5B919D7"/>
    <w:multiLevelType w:val="hybridMultilevel"/>
    <w:tmpl w:val="AA842F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D7F57DB"/>
    <w:multiLevelType w:val="hybridMultilevel"/>
    <w:tmpl w:val="31BEAA0E"/>
    <w:lvl w:ilvl="0" w:tplc="04090017">
      <w:start w:val="1"/>
      <w:numFmt w:val="lowerLetter"/>
      <w:lvlText w:val="%1)"/>
      <w:lvlJc w:val="left"/>
      <w:pPr>
        <w:ind w:left="3199" w:hanging="360"/>
      </w:pPr>
    </w:lvl>
    <w:lvl w:ilvl="1" w:tplc="04090019" w:tentative="1">
      <w:start w:val="1"/>
      <w:numFmt w:val="lowerLetter"/>
      <w:lvlText w:val="%2."/>
      <w:lvlJc w:val="left"/>
      <w:pPr>
        <w:ind w:left="3919" w:hanging="360"/>
      </w:pPr>
    </w:lvl>
    <w:lvl w:ilvl="2" w:tplc="0409001B" w:tentative="1">
      <w:start w:val="1"/>
      <w:numFmt w:val="lowerRoman"/>
      <w:lvlText w:val="%3."/>
      <w:lvlJc w:val="right"/>
      <w:pPr>
        <w:ind w:left="4639" w:hanging="180"/>
      </w:pPr>
    </w:lvl>
    <w:lvl w:ilvl="3" w:tplc="0409000F" w:tentative="1">
      <w:start w:val="1"/>
      <w:numFmt w:val="decimal"/>
      <w:lvlText w:val="%4."/>
      <w:lvlJc w:val="left"/>
      <w:pPr>
        <w:ind w:left="5359" w:hanging="360"/>
      </w:pPr>
    </w:lvl>
    <w:lvl w:ilvl="4" w:tplc="04090019" w:tentative="1">
      <w:start w:val="1"/>
      <w:numFmt w:val="lowerLetter"/>
      <w:lvlText w:val="%5."/>
      <w:lvlJc w:val="left"/>
      <w:pPr>
        <w:ind w:left="6079" w:hanging="360"/>
      </w:pPr>
    </w:lvl>
    <w:lvl w:ilvl="5" w:tplc="0409001B" w:tentative="1">
      <w:start w:val="1"/>
      <w:numFmt w:val="lowerRoman"/>
      <w:lvlText w:val="%6."/>
      <w:lvlJc w:val="right"/>
      <w:pPr>
        <w:ind w:left="6799" w:hanging="180"/>
      </w:pPr>
    </w:lvl>
    <w:lvl w:ilvl="6" w:tplc="0409000F" w:tentative="1">
      <w:start w:val="1"/>
      <w:numFmt w:val="decimal"/>
      <w:lvlText w:val="%7."/>
      <w:lvlJc w:val="left"/>
      <w:pPr>
        <w:ind w:left="7519" w:hanging="360"/>
      </w:pPr>
    </w:lvl>
    <w:lvl w:ilvl="7" w:tplc="04090019" w:tentative="1">
      <w:start w:val="1"/>
      <w:numFmt w:val="lowerLetter"/>
      <w:lvlText w:val="%8."/>
      <w:lvlJc w:val="left"/>
      <w:pPr>
        <w:ind w:left="8239" w:hanging="360"/>
      </w:pPr>
    </w:lvl>
    <w:lvl w:ilvl="8" w:tplc="0409001B" w:tentative="1">
      <w:start w:val="1"/>
      <w:numFmt w:val="lowerRoman"/>
      <w:lvlText w:val="%9."/>
      <w:lvlJc w:val="right"/>
      <w:pPr>
        <w:ind w:left="8959" w:hanging="180"/>
      </w:pPr>
    </w:lvl>
  </w:abstractNum>
  <w:num w:numId="1">
    <w:abstractNumId w:val="13"/>
  </w:num>
  <w:num w:numId="2">
    <w:abstractNumId w:val="6"/>
  </w:num>
  <w:num w:numId="3">
    <w:abstractNumId w:val="19"/>
  </w:num>
  <w:num w:numId="4">
    <w:abstractNumId w:val="1"/>
  </w:num>
  <w:num w:numId="5">
    <w:abstractNumId w:val="5"/>
  </w:num>
  <w:num w:numId="6">
    <w:abstractNumId w:val="4"/>
  </w:num>
  <w:num w:numId="7">
    <w:abstractNumId w:val="3"/>
  </w:num>
  <w:num w:numId="8">
    <w:abstractNumId w:val="27"/>
  </w:num>
  <w:num w:numId="9">
    <w:abstractNumId w:val="17"/>
  </w:num>
  <w:num w:numId="10">
    <w:abstractNumId w:val="7"/>
  </w:num>
  <w:num w:numId="11">
    <w:abstractNumId w:val="25"/>
  </w:num>
  <w:num w:numId="12">
    <w:abstractNumId w:val="26"/>
  </w:num>
  <w:num w:numId="13">
    <w:abstractNumId w:val="0"/>
    <w:lvlOverride w:ilvl="0">
      <w:lvl w:ilvl="0">
        <w:numFmt w:val="bullet"/>
        <w:lvlText w:val=""/>
        <w:legacy w:legacy="1" w:legacySpace="0" w:legacyIndent="283"/>
        <w:lvlJc w:val="left"/>
        <w:pPr>
          <w:ind w:left="0" w:firstLine="0"/>
        </w:pPr>
        <w:rPr>
          <w:rFonts w:ascii="Symbol" w:hAnsi="Symbol" w:cs="Times New Roman" w:hint="default"/>
        </w:rPr>
      </w:lvl>
    </w:lvlOverride>
  </w:num>
  <w:num w:numId="14">
    <w:abstractNumId w:val="2"/>
  </w:num>
  <w:num w:numId="15">
    <w:abstractNumId w:val="24"/>
  </w:num>
  <w:num w:numId="16">
    <w:abstractNumId w:val="9"/>
  </w:num>
  <w:num w:numId="17">
    <w:abstractNumId w:val="10"/>
  </w:num>
  <w:num w:numId="18">
    <w:abstractNumId w:val="18"/>
  </w:num>
  <w:num w:numId="19">
    <w:abstractNumId w:val="16"/>
  </w:num>
  <w:num w:numId="20">
    <w:abstractNumId w:val="8"/>
  </w:num>
  <w:num w:numId="21">
    <w:abstractNumId w:val="20"/>
  </w:num>
  <w:num w:numId="22">
    <w:abstractNumId w:val="12"/>
  </w:num>
  <w:num w:numId="23">
    <w:abstractNumId w:val="23"/>
  </w:num>
  <w:num w:numId="24">
    <w:abstractNumId w:val="14"/>
  </w:num>
  <w:num w:numId="25">
    <w:abstractNumId w:val="22"/>
  </w:num>
  <w:num w:numId="26">
    <w:abstractNumId w:val="11"/>
  </w:num>
  <w:num w:numId="27">
    <w:abstractNumId w:val="15"/>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378"/>
    <w:rsid w:val="00000270"/>
    <w:rsid w:val="000021FC"/>
    <w:rsid w:val="000056CD"/>
    <w:rsid w:val="00017265"/>
    <w:rsid w:val="00026893"/>
    <w:rsid w:val="00030000"/>
    <w:rsid w:val="00030B25"/>
    <w:rsid w:val="0004046A"/>
    <w:rsid w:val="000434CB"/>
    <w:rsid w:val="00047B49"/>
    <w:rsid w:val="00052A93"/>
    <w:rsid w:val="00054875"/>
    <w:rsid w:val="000577C5"/>
    <w:rsid w:val="0006086D"/>
    <w:rsid w:val="0006350D"/>
    <w:rsid w:val="00070992"/>
    <w:rsid w:val="00075110"/>
    <w:rsid w:val="000809E5"/>
    <w:rsid w:val="00081C6A"/>
    <w:rsid w:val="000869B8"/>
    <w:rsid w:val="000873EC"/>
    <w:rsid w:val="000900BE"/>
    <w:rsid w:val="00090442"/>
    <w:rsid w:val="000A43EE"/>
    <w:rsid w:val="000A65F3"/>
    <w:rsid w:val="000C2810"/>
    <w:rsid w:val="000D6DD2"/>
    <w:rsid w:val="000F0195"/>
    <w:rsid w:val="000F0ACA"/>
    <w:rsid w:val="000F4943"/>
    <w:rsid w:val="000F681F"/>
    <w:rsid w:val="000F69D2"/>
    <w:rsid w:val="00100C17"/>
    <w:rsid w:val="00103647"/>
    <w:rsid w:val="00103DB8"/>
    <w:rsid w:val="00124B5C"/>
    <w:rsid w:val="00130DFA"/>
    <w:rsid w:val="00134F3E"/>
    <w:rsid w:val="00134F7E"/>
    <w:rsid w:val="001365A6"/>
    <w:rsid w:val="00150DD2"/>
    <w:rsid w:val="00157E1C"/>
    <w:rsid w:val="00166478"/>
    <w:rsid w:val="00167325"/>
    <w:rsid w:val="001704AA"/>
    <w:rsid w:val="001721F4"/>
    <w:rsid w:val="00174DAE"/>
    <w:rsid w:val="001750C0"/>
    <w:rsid w:val="0017788C"/>
    <w:rsid w:val="00177987"/>
    <w:rsid w:val="00187016"/>
    <w:rsid w:val="001878F2"/>
    <w:rsid w:val="00195966"/>
    <w:rsid w:val="001A4245"/>
    <w:rsid w:val="001B65AA"/>
    <w:rsid w:val="001B7E9E"/>
    <w:rsid w:val="001C2604"/>
    <w:rsid w:val="001C53BD"/>
    <w:rsid w:val="001D155C"/>
    <w:rsid w:val="001D29DB"/>
    <w:rsid w:val="001D30F4"/>
    <w:rsid w:val="001D4528"/>
    <w:rsid w:val="001D6C8D"/>
    <w:rsid w:val="001D7EB2"/>
    <w:rsid w:val="001D7FD2"/>
    <w:rsid w:val="001E1E21"/>
    <w:rsid w:val="001E28EA"/>
    <w:rsid w:val="001F054E"/>
    <w:rsid w:val="001F23D5"/>
    <w:rsid w:val="001F50EB"/>
    <w:rsid w:val="00216FF6"/>
    <w:rsid w:val="00222A7E"/>
    <w:rsid w:val="002240B3"/>
    <w:rsid w:val="00224239"/>
    <w:rsid w:val="00227303"/>
    <w:rsid w:val="00231A07"/>
    <w:rsid w:val="002360DA"/>
    <w:rsid w:val="00241F53"/>
    <w:rsid w:val="0024305F"/>
    <w:rsid w:val="002447A3"/>
    <w:rsid w:val="002522C1"/>
    <w:rsid w:val="00252D58"/>
    <w:rsid w:val="002531BD"/>
    <w:rsid w:val="002600BF"/>
    <w:rsid w:val="00263172"/>
    <w:rsid w:val="0026397F"/>
    <w:rsid w:val="0028057B"/>
    <w:rsid w:val="00282262"/>
    <w:rsid w:val="002A0B32"/>
    <w:rsid w:val="002A2F43"/>
    <w:rsid w:val="002A4A4D"/>
    <w:rsid w:val="002A5CA6"/>
    <w:rsid w:val="002A638F"/>
    <w:rsid w:val="002B0512"/>
    <w:rsid w:val="002C1A47"/>
    <w:rsid w:val="002C2B41"/>
    <w:rsid w:val="002D1378"/>
    <w:rsid w:val="002D1D42"/>
    <w:rsid w:val="002D5D64"/>
    <w:rsid w:val="002E1DF6"/>
    <w:rsid w:val="002F4E81"/>
    <w:rsid w:val="00305470"/>
    <w:rsid w:val="003074F9"/>
    <w:rsid w:val="00313909"/>
    <w:rsid w:val="00321ED8"/>
    <w:rsid w:val="0033026C"/>
    <w:rsid w:val="00335C4D"/>
    <w:rsid w:val="00357AFF"/>
    <w:rsid w:val="0036423B"/>
    <w:rsid w:val="003725A3"/>
    <w:rsid w:val="00380A53"/>
    <w:rsid w:val="0038121F"/>
    <w:rsid w:val="0039761B"/>
    <w:rsid w:val="003A184B"/>
    <w:rsid w:val="003A1C97"/>
    <w:rsid w:val="003A2A86"/>
    <w:rsid w:val="003A7A27"/>
    <w:rsid w:val="003B611F"/>
    <w:rsid w:val="003D4F01"/>
    <w:rsid w:val="003D710A"/>
    <w:rsid w:val="003E0727"/>
    <w:rsid w:val="003E3421"/>
    <w:rsid w:val="00411D07"/>
    <w:rsid w:val="00412463"/>
    <w:rsid w:val="00413A7B"/>
    <w:rsid w:val="00416ED3"/>
    <w:rsid w:val="004230E5"/>
    <w:rsid w:val="00427A90"/>
    <w:rsid w:val="004326F5"/>
    <w:rsid w:val="004336B3"/>
    <w:rsid w:val="0044051E"/>
    <w:rsid w:val="00440F42"/>
    <w:rsid w:val="0044686C"/>
    <w:rsid w:val="00466B99"/>
    <w:rsid w:val="0047024C"/>
    <w:rsid w:val="00473F5B"/>
    <w:rsid w:val="004752C0"/>
    <w:rsid w:val="00477C7F"/>
    <w:rsid w:val="00480F7E"/>
    <w:rsid w:val="0048762B"/>
    <w:rsid w:val="00487AAA"/>
    <w:rsid w:val="0049103F"/>
    <w:rsid w:val="00494543"/>
    <w:rsid w:val="004A2743"/>
    <w:rsid w:val="004A300F"/>
    <w:rsid w:val="004A606F"/>
    <w:rsid w:val="004B37B5"/>
    <w:rsid w:val="004B536A"/>
    <w:rsid w:val="004B70C8"/>
    <w:rsid w:val="004C06D5"/>
    <w:rsid w:val="004C0AD5"/>
    <w:rsid w:val="004C2500"/>
    <w:rsid w:val="004C4F97"/>
    <w:rsid w:val="004C765E"/>
    <w:rsid w:val="004C79C7"/>
    <w:rsid w:val="004C7E59"/>
    <w:rsid w:val="004D04C8"/>
    <w:rsid w:val="004E2DB1"/>
    <w:rsid w:val="004E7B9D"/>
    <w:rsid w:val="004F0D38"/>
    <w:rsid w:val="00501FEB"/>
    <w:rsid w:val="00502215"/>
    <w:rsid w:val="00521B82"/>
    <w:rsid w:val="005303C8"/>
    <w:rsid w:val="005437F2"/>
    <w:rsid w:val="00554210"/>
    <w:rsid w:val="00555026"/>
    <w:rsid w:val="00561D52"/>
    <w:rsid w:val="00563506"/>
    <w:rsid w:val="00567E30"/>
    <w:rsid w:val="00571DED"/>
    <w:rsid w:val="00581E77"/>
    <w:rsid w:val="00582E0E"/>
    <w:rsid w:val="00584298"/>
    <w:rsid w:val="00590CF5"/>
    <w:rsid w:val="00594D1A"/>
    <w:rsid w:val="0059755C"/>
    <w:rsid w:val="005A3271"/>
    <w:rsid w:val="005B1F49"/>
    <w:rsid w:val="005B2173"/>
    <w:rsid w:val="005C4123"/>
    <w:rsid w:val="005C7AC7"/>
    <w:rsid w:val="005D0D2F"/>
    <w:rsid w:val="005D1533"/>
    <w:rsid w:val="005D2878"/>
    <w:rsid w:val="005D525A"/>
    <w:rsid w:val="005E0871"/>
    <w:rsid w:val="005E2EAC"/>
    <w:rsid w:val="005E5AD5"/>
    <w:rsid w:val="005F025C"/>
    <w:rsid w:val="00601BC5"/>
    <w:rsid w:val="00607B54"/>
    <w:rsid w:val="00611040"/>
    <w:rsid w:val="0061774C"/>
    <w:rsid w:val="00620A3C"/>
    <w:rsid w:val="006216A7"/>
    <w:rsid w:val="006333DF"/>
    <w:rsid w:val="00637DC2"/>
    <w:rsid w:val="0064167B"/>
    <w:rsid w:val="00646E03"/>
    <w:rsid w:val="00670D93"/>
    <w:rsid w:val="00672E1C"/>
    <w:rsid w:val="006732DE"/>
    <w:rsid w:val="006855A4"/>
    <w:rsid w:val="006A4183"/>
    <w:rsid w:val="006B263B"/>
    <w:rsid w:val="006B2E99"/>
    <w:rsid w:val="006B41D3"/>
    <w:rsid w:val="006C503A"/>
    <w:rsid w:val="006C707A"/>
    <w:rsid w:val="006C7362"/>
    <w:rsid w:val="006D638D"/>
    <w:rsid w:val="006E227B"/>
    <w:rsid w:val="006E3037"/>
    <w:rsid w:val="006E3E79"/>
    <w:rsid w:val="006E736B"/>
    <w:rsid w:val="006F2153"/>
    <w:rsid w:val="006F245A"/>
    <w:rsid w:val="006F7F4D"/>
    <w:rsid w:val="00706EFD"/>
    <w:rsid w:val="00717E50"/>
    <w:rsid w:val="00735BEB"/>
    <w:rsid w:val="00736769"/>
    <w:rsid w:val="00742D12"/>
    <w:rsid w:val="00744D22"/>
    <w:rsid w:val="00745BD8"/>
    <w:rsid w:val="00750272"/>
    <w:rsid w:val="00755839"/>
    <w:rsid w:val="00760BA2"/>
    <w:rsid w:val="007677E1"/>
    <w:rsid w:val="00771528"/>
    <w:rsid w:val="0077474C"/>
    <w:rsid w:val="00781752"/>
    <w:rsid w:val="007901A4"/>
    <w:rsid w:val="007914F4"/>
    <w:rsid w:val="00791B59"/>
    <w:rsid w:val="007A237C"/>
    <w:rsid w:val="007A3A6D"/>
    <w:rsid w:val="007A7AEE"/>
    <w:rsid w:val="007B08F8"/>
    <w:rsid w:val="007B2B0F"/>
    <w:rsid w:val="007B5F61"/>
    <w:rsid w:val="007B681F"/>
    <w:rsid w:val="007B7A23"/>
    <w:rsid w:val="007C0AD2"/>
    <w:rsid w:val="007C2736"/>
    <w:rsid w:val="007C475F"/>
    <w:rsid w:val="007C697F"/>
    <w:rsid w:val="007C709A"/>
    <w:rsid w:val="007D39A3"/>
    <w:rsid w:val="007D7B39"/>
    <w:rsid w:val="007E3847"/>
    <w:rsid w:val="007E7374"/>
    <w:rsid w:val="007F1074"/>
    <w:rsid w:val="007F25AE"/>
    <w:rsid w:val="007F466E"/>
    <w:rsid w:val="007F47D5"/>
    <w:rsid w:val="00803486"/>
    <w:rsid w:val="00805356"/>
    <w:rsid w:val="00806275"/>
    <w:rsid w:val="008067B7"/>
    <w:rsid w:val="00806FF7"/>
    <w:rsid w:val="00810EAC"/>
    <w:rsid w:val="00811BBF"/>
    <w:rsid w:val="00814D78"/>
    <w:rsid w:val="00821572"/>
    <w:rsid w:val="008245CB"/>
    <w:rsid w:val="00832FB3"/>
    <w:rsid w:val="008345D4"/>
    <w:rsid w:val="0083462E"/>
    <w:rsid w:val="00841904"/>
    <w:rsid w:val="00847A76"/>
    <w:rsid w:val="0085068A"/>
    <w:rsid w:val="00851F76"/>
    <w:rsid w:val="008555E1"/>
    <w:rsid w:val="00856888"/>
    <w:rsid w:val="00856CC6"/>
    <w:rsid w:val="00860CED"/>
    <w:rsid w:val="0086586E"/>
    <w:rsid w:val="00877886"/>
    <w:rsid w:val="00877FCC"/>
    <w:rsid w:val="00892AD5"/>
    <w:rsid w:val="008940C3"/>
    <w:rsid w:val="00894CAE"/>
    <w:rsid w:val="00897C6A"/>
    <w:rsid w:val="008A271E"/>
    <w:rsid w:val="008B0033"/>
    <w:rsid w:val="008B1E87"/>
    <w:rsid w:val="008C02DE"/>
    <w:rsid w:val="008C1E7F"/>
    <w:rsid w:val="008C5E98"/>
    <w:rsid w:val="008D4CD2"/>
    <w:rsid w:val="008D4FA8"/>
    <w:rsid w:val="008E26B9"/>
    <w:rsid w:val="008E3EFA"/>
    <w:rsid w:val="008E632C"/>
    <w:rsid w:val="008F080B"/>
    <w:rsid w:val="008F4DD7"/>
    <w:rsid w:val="008F782D"/>
    <w:rsid w:val="0090244F"/>
    <w:rsid w:val="009036E0"/>
    <w:rsid w:val="009061C6"/>
    <w:rsid w:val="009077AA"/>
    <w:rsid w:val="00907F53"/>
    <w:rsid w:val="00911CE8"/>
    <w:rsid w:val="0091246D"/>
    <w:rsid w:val="00922BAC"/>
    <w:rsid w:val="0092392F"/>
    <w:rsid w:val="00923AA6"/>
    <w:rsid w:val="00924CF9"/>
    <w:rsid w:val="009306F9"/>
    <w:rsid w:val="00930D34"/>
    <w:rsid w:val="00956F0A"/>
    <w:rsid w:val="00957923"/>
    <w:rsid w:val="00973B54"/>
    <w:rsid w:val="00976502"/>
    <w:rsid w:val="00983D0F"/>
    <w:rsid w:val="00993A23"/>
    <w:rsid w:val="00995B25"/>
    <w:rsid w:val="009A0108"/>
    <w:rsid w:val="009A01BA"/>
    <w:rsid w:val="009A0DE3"/>
    <w:rsid w:val="009A28EB"/>
    <w:rsid w:val="009A3898"/>
    <w:rsid w:val="009B01EE"/>
    <w:rsid w:val="009B5130"/>
    <w:rsid w:val="009C13A8"/>
    <w:rsid w:val="009D4D9F"/>
    <w:rsid w:val="009E4CD0"/>
    <w:rsid w:val="00A001DD"/>
    <w:rsid w:val="00A00B4C"/>
    <w:rsid w:val="00A0195E"/>
    <w:rsid w:val="00A02BB3"/>
    <w:rsid w:val="00A03995"/>
    <w:rsid w:val="00A0724D"/>
    <w:rsid w:val="00A10111"/>
    <w:rsid w:val="00A10E1B"/>
    <w:rsid w:val="00A14F76"/>
    <w:rsid w:val="00A15243"/>
    <w:rsid w:val="00A16D5C"/>
    <w:rsid w:val="00A23240"/>
    <w:rsid w:val="00A27C4D"/>
    <w:rsid w:val="00A30A5C"/>
    <w:rsid w:val="00A32637"/>
    <w:rsid w:val="00A33B96"/>
    <w:rsid w:val="00A34536"/>
    <w:rsid w:val="00A37C66"/>
    <w:rsid w:val="00A5141A"/>
    <w:rsid w:val="00A5289F"/>
    <w:rsid w:val="00A57BEC"/>
    <w:rsid w:val="00A61206"/>
    <w:rsid w:val="00A62BBF"/>
    <w:rsid w:val="00A65AB1"/>
    <w:rsid w:val="00A71C8F"/>
    <w:rsid w:val="00A76A86"/>
    <w:rsid w:val="00A82173"/>
    <w:rsid w:val="00A87B53"/>
    <w:rsid w:val="00A90F5D"/>
    <w:rsid w:val="00A91493"/>
    <w:rsid w:val="00AA1DC9"/>
    <w:rsid w:val="00AA6D72"/>
    <w:rsid w:val="00AB3958"/>
    <w:rsid w:val="00AB6306"/>
    <w:rsid w:val="00AC378A"/>
    <w:rsid w:val="00AD1889"/>
    <w:rsid w:val="00AE1CC9"/>
    <w:rsid w:val="00AF7D89"/>
    <w:rsid w:val="00B02925"/>
    <w:rsid w:val="00B03B06"/>
    <w:rsid w:val="00B072EC"/>
    <w:rsid w:val="00B15D75"/>
    <w:rsid w:val="00B25088"/>
    <w:rsid w:val="00B33B27"/>
    <w:rsid w:val="00B34343"/>
    <w:rsid w:val="00B35988"/>
    <w:rsid w:val="00B35B6A"/>
    <w:rsid w:val="00B35C57"/>
    <w:rsid w:val="00B41E36"/>
    <w:rsid w:val="00B42F25"/>
    <w:rsid w:val="00B433F5"/>
    <w:rsid w:val="00B478ED"/>
    <w:rsid w:val="00B5349D"/>
    <w:rsid w:val="00B548CB"/>
    <w:rsid w:val="00B55308"/>
    <w:rsid w:val="00B63B9A"/>
    <w:rsid w:val="00B63CD3"/>
    <w:rsid w:val="00B65A7B"/>
    <w:rsid w:val="00B661F8"/>
    <w:rsid w:val="00B703B1"/>
    <w:rsid w:val="00B72423"/>
    <w:rsid w:val="00B80569"/>
    <w:rsid w:val="00B83709"/>
    <w:rsid w:val="00B94888"/>
    <w:rsid w:val="00B95B7A"/>
    <w:rsid w:val="00BA1E11"/>
    <w:rsid w:val="00BA52E2"/>
    <w:rsid w:val="00BB04FC"/>
    <w:rsid w:val="00BB3009"/>
    <w:rsid w:val="00BB3F16"/>
    <w:rsid w:val="00BB6D04"/>
    <w:rsid w:val="00BC25F6"/>
    <w:rsid w:val="00BD6F28"/>
    <w:rsid w:val="00BE1B62"/>
    <w:rsid w:val="00BE23AF"/>
    <w:rsid w:val="00BF0F51"/>
    <w:rsid w:val="00BF1936"/>
    <w:rsid w:val="00BF35A8"/>
    <w:rsid w:val="00BF7166"/>
    <w:rsid w:val="00C016D0"/>
    <w:rsid w:val="00C041D3"/>
    <w:rsid w:val="00C058D7"/>
    <w:rsid w:val="00C06172"/>
    <w:rsid w:val="00C07A4E"/>
    <w:rsid w:val="00C102F9"/>
    <w:rsid w:val="00C1114E"/>
    <w:rsid w:val="00C20284"/>
    <w:rsid w:val="00C20435"/>
    <w:rsid w:val="00C27AE0"/>
    <w:rsid w:val="00C30C00"/>
    <w:rsid w:val="00C319E2"/>
    <w:rsid w:val="00C335DD"/>
    <w:rsid w:val="00C4191F"/>
    <w:rsid w:val="00C425DE"/>
    <w:rsid w:val="00C52D84"/>
    <w:rsid w:val="00C56020"/>
    <w:rsid w:val="00C60BCB"/>
    <w:rsid w:val="00C60C44"/>
    <w:rsid w:val="00C640FC"/>
    <w:rsid w:val="00C67620"/>
    <w:rsid w:val="00C77FBF"/>
    <w:rsid w:val="00C82D22"/>
    <w:rsid w:val="00C91CB8"/>
    <w:rsid w:val="00CA35EF"/>
    <w:rsid w:val="00CA4DA9"/>
    <w:rsid w:val="00CA6497"/>
    <w:rsid w:val="00CB0E40"/>
    <w:rsid w:val="00CB400C"/>
    <w:rsid w:val="00CB438D"/>
    <w:rsid w:val="00CB44CD"/>
    <w:rsid w:val="00CC08BE"/>
    <w:rsid w:val="00CC3A9E"/>
    <w:rsid w:val="00CC6E04"/>
    <w:rsid w:val="00CD2A83"/>
    <w:rsid w:val="00CE1336"/>
    <w:rsid w:val="00CE3C50"/>
    <w:rsid w:val="00CE4214"/>
    <w:rsid w:val="00CF3FBC"/>
    <w:rsid w:val="00CF5740"/>
    <w:rsid w:val="00CF5877"/>
    <w:rsid w:val="00CF6037"/>
    <w:rsid w:val="00D037A2"/>
    <w:rsid w:val="00D15682"/>
    <w:rsid w:val="00D16775"/>
    <w:rsid w:val="00D248DF"/>
    <w:rsid w:val="00D24DCA"/>
    <w:rsid w:val="00D315C5"/>
    <w:rsid w:val="00D3573B"/>
    <w:rsid w:val="00D41EA2"/>
    <w:rsid w:val="00D433BF"/>
    <w:rsid w:val="00D47325"/>
    <w:rsid w:val="00D50483"/>
    <w:rsid w:val="00D56848"/>
    <w:rsid w:val="00D57371"/>
    <w:rsid w:val="00D64415"/>
    <w:rsid w:val="00D6679F"/>
    <w:rsid w:val="00D71E67"/>
    <w:rsid w:val="00D72308"/>
    <w:rsid w:val="00D760EC"/>
    <w:rsid w:val="00D852B2"/>
    <w:rsid w:val="00D859D6"/>
    <w:rsid w:val="00D87CF5"/>
    <w:rsid w:val="00D91152"/>
    <w:rsid w:val="00D944E2"/>
    <w:rsid w:val="00D95A2F"/>
    <w:rsid w:val="00D972F9"/>
    <w:rsid w:val="00DA2F8E"/>
    <w:rsid w:val="00DA4E9F"/>
    <w:rsid w:val="00DA71A2"/>
    <w:rsid w:val="00DB0B87"/>
    <w:rsid w:val="00DB0C32"/>
    <w:rsid w:val="00DB7A0C"/>
    <w:rsid w:val="00DC1381"/>
    <w:rsid w:val="00DC6638"/>
    <w:rsid w:val="00DC68C5"/>
    <w:rsid w:val="00DD0267"/>
    <w:rsid w:val="00DD1CDA"/>
    <w:rsid w:val="00DD69FF"/>
    <w:rsid w:val="00DE2688"/>
    <w:rsid w:val="00DE26D7"/>
    <w:rsid w:val="00DE50EB"/>
    <w:rsid w:val="00DE6DB7"/>
    <w:rsid w:val="00DE7266"/>
    <w:rsid w:val="00DF773E"/>
    <w:rsid w:val="00E01512"/>
    <w:rsid w:val="00E05C01"/>
    <w:rsid w:val="00E060C8"/>
    <w:rsid w:val="00E108B9"/>
    <w:rsid w:val="00E15DB9"/>
    <w:rsid w:val="00E21209"/>
    <w:rsid w:val="00E224FC"/>
    <w:rsid w:val="00E227AB"/>
    <w:rsid w:val="00E30A24"/>
    <w:rsid w:val="00E444F8"/>
    <w:rsid w:val="00E50753"/>
    <w:rsid w:val="00E52EF6"/>
    <w:rsid w:val="00E55315"/>
    <w:rsid w:val="00E605CF"/>
    <w:rsid w:val="00E60C75"/>
    <w:rsid w:val="00E635D8"/>
    <w:rsid w:val="00E7376D"/>
    <w:rsid w:val="00E905D4"/>
    <w:rsid w:val="00E909CD"/>
    <w:rsid w:val="00E97B45"/>
    <w:rsid w:val="00EB1D77"/>
    <w:rsid w:val="00ED5781"/>
    <w:rsid w:val="00ED7B66"/>
    <w:rsid w:val="00EE04BB"/>
    <w:rsid w:val="00EE1DF0"/>
    <w:rsid w:val="00EE593B"/>
    <w:rsid w:val="00EF1A7B"/>
    <w:rsid w:val="00F04254"/>
    <w:rsid w:val="00F10AB3"/>
    <w:rsid w:val="00F11EEF"/>
    <w:rsid w:val="00F22738"/>
    <w:rsid w:val="00F22EC7"/>
    <w:rsid w:val="00F26F79"/>
    <w:rsid w:val="00F557FF"/>
    <w:rsid w:val="00F61DD2"/>
    <w:rsid w:val="00F754F4"/>
    <w:rsid w:val="00F81F24"/>
    <w:rsid w:val="00F951C5"/>
    <w:rsid w:val="00FA0F36"/>
    <w:rsid w:val="00FA6BC3"/>
    <w:rsid w:val="00FB3898"/>
    <w:rsid w:val="00FB4F3B"/>
    <w:rsid w:val="00FB69A1"/>
    <w:rsid w:val="00FD05AE"/>
    <w:rsid w:val="00FD7CC8"/>
    <w:rsid w:val="00FE387A"/>
    <w:rsid w:val="0D41CE9B"/>
    <w:rsid w:val="2E0247B7"/>
    <w:rsid w:val="447298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2AD202"/>
  <w15:docId w15:val="{7F52DF03-C570-42BD-A39C-DEAD3E84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73B54"/>
    <w:rPr>
      <w:rFonts w:eastAsiaTheme="minorEastAsi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2D1378"/>
    <w:pPr>
      <w:ind w:left="720"/>
      <w:contextualSpacing/>
    </w:pPr>
  </w:style>
  <w:style w:type="character" w:styleId="Verwijzingopmerking">
    <w:name w:val="annotation reference"/>
    <w:basedOn w:val="Standaardalinea-lettertype"/>
    <w:uiPriority w:val="99"/>
    <w:semiHidden/>
    <w:unhideWhenUsed/>
    <w:rsid w:val="009C13A8"/>
    <w:rPr>
      <w:sz w:val="16"/>
      <w:szCs w:val="16"/>
    </w:rPr>
  </w:style>
  <w:style w:type="paragraph" w:styleId="Tekstopmerking">
    <w:name w:val="annotation text"/>
    <w:basedOn w:val="Standaard"/>
    <w:link w:val="TekstopmerkingChar"/>
    <w:uiPriority w:val="99"/>
    <w:semiHidden/>
    <w:unhideWhenUsed/>
    <w:rsid w:val="009C13A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C13A8"/>
    <w:rPr>
      <w:rFonts w:eastAsiaTheme="minorEastAsia"/>
      <w:sz w:val="20"/>
      <w:szCs w:val="20"/>
    </w:rPr>
  </w:style>
  <w:style w:type="paragraph" w:styleId="Ballontekst">
    <w:name w:val="Balloon Text"/>
    <w:basedOn w:val="Standaard"/>
    <w:link w:val="BallontekstChar"/>
    <w:uiPriority w:val="99"/>
    <w:semiHidden/>
    <w:unhideWhenUsed/>
    <w:rsid w:val="009C13A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C13A8"/>
    <w:rPr>
      <w:rFonts w:ascii="Tahoma" w:eastAsiaTheme="minorEastAsia" w:hAnsi="Tahoma" w:cs="Tahoma"/>
      <w:sz w:val="16"/>
      <w:szCs w:val="16"/>
    </w:rPr>
  </w:style>
  <w:style w:type="paragraph" w:styleId="Onderwerpvanopmerking">
    <w:name w:val="annotation subject"/>
    <w:basedOn w:val="Tekstopmerking"/>
    <w:next w:val="Tekstopmerking"/>
    <w:link w:val="OnderwerpvanopmerkingChar"/>
    <w:uiPriority w:val="99"/>
    <w:semiHidden/>
    <w:unhideWhenUsed/>
    <w:rsid w:val="00BF0F51"/>
    <w:rPr>
      <w:b/>
      <w:bCs/>
    </w:rPr>
  </w:style>
  <w:style w:type="character" w:customStyle="1" w:styleId="OnderwerpvanopmerkingChar">
    <w:name w:val="Onderwerp van opmerking Char"/>
    <w:basedOn w:val="TekstopmerkingChar"/>
    <w:link w:val="Onderwerpvanopmerking"/>
    <w:uiPriority w:val="99"/>
    <w:semiHidden/>
    <w:rsid w:val="00BF0F51"/>
    <w:rPr>
      <w:rFonts w:eastAsiaTheme="minorEastAsia"/>
      <w:b/>
      <w:bCs/>
      <w:sz w:val="20"/>
      <w:szCs w:val="20"/>
    </w:rPr>
  </w:style>
  <w:style w:type="paragraph" w:styleId="Revisie">
    <w:name w:val="Revision"/>
    <w:hidden/>
    <w:uiPriority w:val="99"/>
    <w:semiHidden/>
    <w:rsid w:val="00B72423"/>
    <w:pPr>
      <w:spacing w:after="0" w:line="240" w:lineRule="auto"/>
    </w:pPr>
    <w:rPr>
      <w:rFonts w:eastAsiaTheme="minorEastAsia"/>
    </w:rPr>
  </w:style>
  <w:style w:type="table" w:styleId="Tabelraster">
    <w:name w:val="Table Grid"/>
    <w:basedOn w:val="Standaardtabel"/>
    <w:uiPriority w:val="59"/>
    <w:rsid w:val="00791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95pt">
    <w:name w:val="Arial 9.5pt"/>
    <w:basedOn w:val="Standaard"/>
    <w:link w:val="Arial95ptChar"/>
    <w:qFormat/>
    <w:rsid w:val="00A10E1B"/>
    <w:pPr>
      <w:overflowPunct w:val="0"/>
      <w:autoSpaceDE w:val="0"/>
      <w:autoSpaceDN w:val="0"/>
      <w:adjustRightInd w:val="0"/>
      <w:spacing w:after="120" w:line="360" w:lineRule="auto"/>
      <w:textAlignment w:val="baseline"/>
    </w:pPr>
    <w:rPr>
      <w:rFonts w:ascii="Arial" w:eastAsia="Times New Roman" w:hAnsi="Arial" w:cs="Times New Roman"/>
      <w:kern w:val="12"/>
      <w:sz w:val="19"/>
      <w:szCs w:val="20"/>
      <w:lang w:val="nl-NL"/>
    </w:rPr>
  </w:style>
  <w:style w:type="character" w:customStyle="1" w:styleId="Arial95ptChar">
    <w:name w:val="Arial 9.5pt Char"/>
    <w:basedOn w:val="Standaardalinea-lettertype"/>
    <w:link w:val="Arial95pt"/>
    <w:rsid w:val="00A10E1B"/>
    <w:rPr>
      <w:rFonts w:ascii="Arial" w:eastAsia="Times New Roman" w:hAnsi="Arial" w:cs="Times New Roman"/>
      <w:kern w:val="12"/>
      <w:sz w:val="19"/>
      <w:szCs w:val="20"/>
      <w:lang w:val="nl-NL"/>
    </w:rPr>
  </w:style>
  <w:style w:type="paragraph" w:customStyle="1" w:styleId="000">
    <w:name w:val="000"/>
    <w:aliases w:val="standaard"/>
    <w:basedOn w:val="Standaard"/>
    <w:rsid w:val="00A10E1B"/>
    <w:pPr>
      <w:overflowPunct w:val="0"/>
      <w:autoSpaceDE w:val="0"/>
      <w:autoSpaceDN w:val="0"/>
      <w:adjustRightInd w:val="0"/>
      <w:spacing w:after="0" w:line="260" w:lineRule="atLeast"/>
      <w:textAlignment w:val="baseline"/>
    </w:pPr>
    <w:rPr>
      <w:rFonts w:ascii="EYInterstate Light" w:eastAsia="Times New Roman" w:hAnsi="EYInterstate Light" w:cs="Times New Roman"/>
      <w:kern w:val="12"/>
      <w:sz w:val="20"/>
      <w:szCs w:val="20"/>
    </w:rPr>
  </w:style>
  <w:style w:type="paragraph" w:customStyle="1" w:styleId="Default">
    <w:name w:val="Default"/>
    <w:rsid w:val="00F754F4"/>
    <w:pPr>
      <w:autoSpaceDE w:val="0"/>
      <w:autoSpaceDN w:val="0"/>
      <w:adjustRightInd w:val="0"/>
      <w:spacing w:after="0" w:line="240" w:lineRule="auto"/>
    </w:pPr>
    <w:rPr>
      <w:rFonts w:ascii="Arial" w:hAnsi="Arial" w:cs="Arial"/>
      <w:color w:val="000000"/>
      <w:sz w:val="24"/>
      <w:szCs w:val="24"/>
      <w:lang w:val="nl-NL"/>
    </w:rPr>
  </w:style>
  <w:style w:type="paragraph" w:styleId="Koptekst">
    <w:name w:val="header"/>
    <w:basedOn w:val="Standaard"/>
    <w:link w:val="KoptekstChar"/>
    <w:uiPriority w:val="99"/>
    <w:unhideWhenUsed/>
    <w:rsid w:val="007B08F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B08F8"/>
    <w:rPr>
      <w:rFonts w:eastAsiaTheme="minorEastAsia"/>
    </w:rPr>
  </w:style>
  <w:style w:type="paragraph" w:styleId="Voettekst">
    <w:name w:val="footer"/>
    <w:basedOn w:val="Standaard"/>
    <w:link w:val="VoettekstChar"/>
    <w:uiPriority w:val="99"/>
    <w:unhideWhenUsed/>
    <w:rsid w:val="007B08F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B08F8"/>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466841">
      <w:bodyDiv w:val="1"/>
      <w:marLeft w:val="0"/>
      <w:marRight w:val="0"/>
      <w:marTop w:val="0"/>
      <w:marBottom w:val="0"/>
      <w:divBdr>
        <w:top w:val="none" w:sz="0" w:space="0" w:color="auto"/>
        <w:left w:val="none" w:sz="0" w:space="0" w:color="auto"/>
        <w:bottom w:val="none" w:sz="0" w:space="0" w:color="auto"/>
        <w:right w:val="none" w:sz="0" w:space="0" w:color="auto"/>
      </w:divBdr>
    </w:div>
    <w:div w:id="343213021">
      <w:bodyDiv w:val="1"/>
      <w:marLeft w:val="0"/>
      <w:marRight w:val="0"/>
      <w:marTop w:val="0"/>
      <w:marBottom w:val="0"/>
      <w:divBdr>
        <w:top w:val="none" w:sz="0" w:space="0" w:color="auto"/>
        <w:left w:val="none" w:sz="0" w:space="0" w:color="auto"/>
        <w:bottom w:val="none" w:sz="0" w:space="0" w:color="auto"/>
        <w:right w:val="none" w:sz="0" w:space="0" w:color="auto"/>
      </w:divBdr>
    </w:div>
    <w:div w:id="346178241">
      <w:bodyDiv w:val="1"/>
      <w:marLeft w:val="0"/>
      <w:marRight w:val="0"/>
      <w:marTop w:val="0"/>
      <w:marBottom w:val="0"/>
      <w:divBdr>
        <w:top w:val="none" w:sz="0" w:space="0" w:color="auto"/>
        <w:left w:val="none" w:sz="0" w:space="0" w:color="auto"/>
        <w:bottom w:val="none" w:sz="0" w:space="0" w:color="auto"/>
        <w:right w:val="none" w:sz="0" w:space="0" w:color="auto"/>
      </w:divBdr>
    </w:div>
    <w:div w:id="467670815">
      <w:bodyDiv w:val="1"/>
      <w:marLeft w:val="0"/>
      <w:marRight w:val="0"/>
      <w:marTop w:val="0"/>
      <w:marBottom w:val="0"/>
      <w:divBdr>
        <w:top w:val="none" w:sz="0" w:space="0" w:color="auto"/>
        <w:left w:val="none" w:sz="0" w:space="0" w:color="auto"/>
        <w:bottom w:val="none" w:sz="0" w:space="0" w:color="auto"/>
        <w:right w:val="none" w:sz="0" w:space="0" w:color="auto"/>
      </w:divBdr>
    </w:div>
    <w:div w:id="541593923">
      <w:bodyDiv w:val="1"/>
      <w:marLeft w:val="0"/>
      <w:marRight w:val="0"/>
      <w:marTop w:val="0"/>
      <w:marBottom w:val="0"/>
      <w:divBdr>
        <w:top w:val="none" w:sz="0" w:space="0" w:color="auto"/>
        <w:left w:val="none" w:sz="0" w:space="0" w:color="auto"/>
        <w:bottom w:val="none" w:sz="0" w:space="0" w:color="auto"/>
        <w:right w:val="none" w:sz="0" w:space="0" w:color="auto"/>
      </w:divBdr>
    </w:div>
    <w:div w:id="601760818">
      <w:bodyDiv w:val="1"/>
      <w:marLeft w:val="0"/>
      <w:marRight w:val="0"/>
      <w:marTop w:val="0"/>
      <w:marBottom w:val="0"/>
      <w:divBdr>
        <w:top w:val="none" w:sz="0" w:space="0" w:color="auto"/>
        <w:left w:val="none" w:sz="0" w:space="0" w:color="auto"/>
        <w:bottom w:val="none" w:sz="0" w:space="0" w:color="auto"/>
        <w:right w:val="none" w:sz="0" w:space="0" w:color="auto"/>
      </w:divBdr>
    </w:div>
    <w:div w:id="1214151990">
      <w:bodyDiv w:val="1"/>
      <w:marLeft w:val="0"/>
      <w:marRight w:val="0"/>
      <w:marTop w:val="0"/>
      <w:marBottom w:val="0"/>
      <w:divBdr>
        <w:top w:val="none" w:sz="0" w:space="0" w:color="auto"/>
        <w:left w:val="none" w:sz="0" w:space="0" w:color="auto"/>
        <w:bottom w:val="none" w:sz="0" w:space="0" w:color="auto"/>
        <w:right w:val="none" w:sz="0" w:space="0" w:color="auto"/>
      </w:divBdr>
    </w:div>
    <w:div w:id="1284768951">
      <w:bodyDiv w:val="1"/>
      <w:marLeft w:val="0"/>
      <w:marRight w:val="0"/>
      <w:marTop w:val="0"/>
      <w:marBottom w:val="0"/>
      <w:divBdr>
        <w:top w:val="none" w:sz="0" w:space="0" w:color="auto"/>
        <w:left w:val="none" w:sz="0" w:space="0" w:color="auto"/>
        <w:bottom w:val="none" w:sz="0" w:space="0" w:color="auto"/>
        <w:right w:val="none" w:sz="0" w:space="0" w:color="auto"/>
      </w:divBdr>
    </w:div>
    <w:div w:id="1485704943">
      <w:bodyDiv w:val="1"/>
      <w:marLeft w:val="0"/>
      <w:marRight w:val="0"/>
      <w:marTop w:val="0"/>
      <w:marBottom w:val="0"/>
      <w:divBdr>
        <w:top w:val="none" w:sz="0" w:space="0" w:color="auto"/>
        <w:left w:val="none" w:sz="0" w:space="0" w:color="auto"/>
        <w:bottom w:val="none" w:sz="0" w:space="0" w:color="auto"/>
        <w:right w:val="none" w:sz="0" w:space="0" w:color="auto"/>
      </w:divBdr>
    </w:div>
    <w:div w:id="1582105198">
      <w:bodyDiv w:val="1"/>
      <w:marLeft w:val="0"/>
      <w:marRight w:val="0"/>
      <w:marTop w:val="0"/>
      <w:marBottom w:val="0"/>
      <w:divBdr>
        <w:top w:val="none" w:sz="0" w:space="0" w:color="auto"/>
        <w:left w:val="none" w:sz="0" w:space="0" w:color="auto"/>
        <w:bottom w:val="none" w:sz="0" w:space="0" w:color="auto"/>
        <w:right w:val="none" w:sz="0" w:space="0" w:color="auto"/>
      </w:divBdr>
    </w:div>
    <w:div w:id="1696223190">
      <w:bodyDiv w:val="1"/>
      <w:marLeft w:val="0"/>
      <w:marRight w:val="0"/>
      <w:marTop w:val="0"/>
      <w:marBottom w:val="0"/>
      <w:divBdr>
        <w:top w:val="none" w:sz="0" w:space="0" w:color="auto"/>
        <w:left w:val="none" w:sz="0" w:space="0" w:color="auto"/>
        <w:bottom w:val="none" w:sz="0" w:space="0" w:color="auto"/>
        <w:right w:val="none" w:sz="0" w:space="0" w:color="auto"/>
      </w:divBdr>
    </w:div>
    <w:div w:id="1952467731">
      <w:bodyDiv w:val="1"/>
      <w:marLeft w:val="0"/>
      <w:marRight w:val="0"/>
      <w:marTop w:val="0"/>
      <w:marBottom w:val="0"/>
      <w:divBdr>
        <w:top w:val="none" w:sz="0" w:space="0" w:color="auto"/>
        <w:left w:val="none" w:sz="0" w:space="0" w:color="auto"/>
        <w:bottom w:val="none" w:sz="0" w:space="0" w:color="auto"/>
        <w:right w:val="none" w:sz="0" w:space="0" w:color="auto"/>
      </w:divBdr>
    </w:div>
    <w:div w:id="203148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3a99f58-4674-4c64-a83e-34a01a075c49">
      <Terms xmlns="http://schemas.microsoft.com/office/infopath/2007/PartnerControls"/>
    </lcf76f155ced4ddcb4097134ff3c332f>
    <TaxCatchAll xmlns="150e50aa-9d9c-48d4-8dbe-f98c844df7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737B3-7FFE-42F8-93A1-A4952445CCDE}">
  <ds:schemaRefs>
    <ds:schemaRef ds:uri="http://purl.org/dc/terms/"/>
    <ds:schemaRef ds:uri="http://schemas.openxmlformats.org/package/2006/metadata/core-properties"/>
    <ds:schemaRef ds:uri="http://purl.org/dc/dcmitype/"/>
    <ds:schemaRef ds:uri="150e50aa-9d9c-48d4-8dbe-f98c844df76b"/>
    <ds:schemaRef ds:uri="http://schemas.microsoft.com/office/2006/documentManagement/types"/>
    <ds:schemaRef ds:uri="http://purl.org/dc/elements/1.1/"/>
    <ds:schemaRef ds:uri="http://schemas.microsoft.com/office/2006/metadata/properties"/>
    <ds:schemaRef ds:uri="13a99f58-4674-4c64-a83e-34a01a075c49"/>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7918EA1E-6359-442D-BD57-EFA1D6D34758}">
  <ds:schemaRefs>
    <ds:schemaRef ds:uri="http://schemas.microsoft.com/sharepoint/v3/contenttype/forms"/>
  </ds:schemaRefs>
</ds:datastoreItem>
</file>

<file path=customXml/itemProps3.xml><?xml version="1.0" encoding="utf-8"?>
<ds:datastoreItem xmlns:ds="http://schemas.openxmlformats.org/officeDocument/2006/customXml" ds:itemID="{24D72E43-A792-4B7C-A934-46FA4F899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99f58-4674-4c64-a83e-34a01a075c49"/>
    <ds:schemaRef ds:uri="150e50aa-9d9c-48d4-8dbe-f98c844df7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8F4B40-C1EF-44CB-88DB-739174F72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606</Words>
  <Characters>3334</Characters>
  <Application>Microsoft Office Word</Application>
  <DocSecurity>0</DocSecurity>
  <Lines>27</Lines>
  <Paragraphs>7</Paragraphs>
  <ScaleCrop>false</ScaleCrop>
  <Company>Erasmus MC</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Erasmus MC</dc:creator>
  <cp:lastModifiedBy>Björn Vermeulen</cp:lastModifiedBy>
  <cp:revision>7</cp:revision>
  <cp:lastPrinted>2018-05-29T12:16:00Z</cp:lastPrinted>
  <dcterms:created xsi:type="dcterms:W3CDTF">2019-03-12T13:01:00Z</dcterms:created>
  <dcterms:modified xsi:type="dcterms:W3CDTF">2023-01-12T09:52:00Z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yTemplate">
    <vt:lpwstr>ONBEKEND</vt:lpwstr>
  </property>
  <property fmtid="{D5CDD505-2E9C-101B-9397-08002B2CF9AE}" pid="3" name="ContentTypeId">
    <vt:lpwstr>0x01010021856689EA7929439DA950313A7E361E</vt:lpwstr>
  </property>
  <property fmtid="{D5CDD505-2E9C-101B-9397-08002B2CF9AE}" pid="4" name="MediaServiceImageTags">
    <vt:lpwstr/>
  </property>
</Properties>
</file>